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B2" w:rsidRDefault="000360B2">
      <w:pPr>
        <w:pStyle w:val="paragraph"/>
        <w:spacing w:before="0" w:beforeAutospacing="0" w:after="240" w:afterAutospacing="0" w:line="360" w:lineRule="auto"/>
        <w:jc w:val="center"/>
        <w:rPr>
          <w:rFonts w:ascii="Times New Roman" w:eastAsia="黑体" w:hAnsi="Times New Roman"/>
          <w:color w:val="000000"/>
          <w:sz w:val="32"/>
          <w:szCs w:val="32"/>
        </w:rPr>
      </w:pPr>
      <w:r>
        <w:rPr>
          <w:rFonts w:ascii="Times New Roman" w:eastAsia="黑体" w:hAnsi="Times New Roman"/>
          <w:color w:val="00000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1pt;margin-top:862pt;width:27pt;height:22pt;z-index:251658240;mso-position-horizontal-relative:page;mso-position-vertical-relative:top-margin-area">
            <v:imagedata r:id="rId8" o:title=""/>
            <w10:wrap anchorx="page"/>
          </v:shape>
        </w:pict>
      </w:r>
      <w:proofErr w:type="gramStart"/>
      <w:r w:rsidR="00A3130B">
        <w:rPr>
          <w:rFonts w:ascii="Times New Roman" w:eastAsia="黑体" w:hAnsi="Times New Roman" w:hint="eastAsia"/>
          <w:color w:val="000000"/>
          <w:sz w:val="32"/>
          <w:szCs w:val="32"/>
        </w:rPr>
        <w:t>必修四</w:t>
      </w:r>
      <w:proofErr w:type="gramEnd"/>
      <w:r w:rsidR="00A3130B">
        <w:rPr>
          <w:rFonts w:ascii="Times New Roman" w:eastAsia="黑体" w:hAnsi="Times New Roman" w:hint="eastAsia"/>
          <w:color w:val="000000"/>
          <w:sz w:val="32"/>
          <w:szCs w:val="32"/>
        </w:rPr>
        <w:t xml:space="preserve">  </w:t>
      </w:r>
      <w:r w:rsidR="00A3130B">
        <w:rPr>
          <w:rFonts w:ascii="Times New Roman" w:eastAsia="黑体" w:hAnsi="Times New Roman" w:hint="eastAsia"/>
          <w:color w:val="000000"/>
          <w:sz w:val="32"/>
          <w:szCs w:val="32"/>
        </w:rPr>
        <w:t>哲学与文化</w:t>
      </w:r>
      <w:r w:rsidR="00A3130B">
        <w:rPr>
          <w:rFonts w:ascii="Times New Roman" w:eastAsia="黑体" w:hAnsi="Times New Roman" w:hint="eastAsia"/>
          <w:color w:val="000000"/>
          <w:sz w:val="32"/>
          <w:szCs w:val="32"/>
        </w:rPr>
        <w:t xml:space="preserve">  </w:t>
      </w:r>
      <w:r w:rsidR="00A3130B">
        <w:rPr>
          <w:rFonts w:ascii="Times New Roman" w:eastAsia="黑体" w:hAnsi="Times New Roman" w:hint="eastAsia"/>
          <w:color w:val="000000"/>
          <w:sz w:val="32"/>
          <w:szCs w:val="32"/>
        </w:rPr>
        <w:t>综合测试</w:t>
      </w:r>
    </w:p>
    <w:p w:rsidR="000360B2" w:rsidRDefault="00A3130B">
      <w:pPr>
        <w:widowControl/>
        <w:spacing w:line="360" w:lineRule="auto"/>
        <w:ind w:left="315"/>
        <w:jc w:val="center"/>
        <w:textAlignment w:val="center"/>
        <w:rPr>
          <w:rFonts w:eastAsia="黑体"/>
          <w:spacing w:val="2"/>
          <w:kern w:val="0"/>
          <w:szCs w:val="21"/>
        </w:rPr>
      </w:pPr>
      <w:r>
        <w:rPr>
          <w:rFonts w:ascii="Arial" w:eastAsia="微软雅黑" w:hAnsi="Arial" w:hint="eastAsia"/>
          <w:b/>
          <w:color w:val="7030A0"/>
          <w:sz w:val="24"/>
          <w:shd w:val="clear" w:color="FFFFFF" w:fill="D9D9D9"/>
        </w:rPr>
        <w:t>第Ⅰ卷</w:t>
      </w:r>
    </w:p>
    <w:p w:rsidR="00031328" w:rsidRDefault="00A3130B">
      <w:pPr>
        <w:spacing w:line="360" w:lineRule="auto"/>
        <w:jc w:val="left"/>
        <w:textAlignment w:val="center"/>
        <w:rPr>
          <w:rFonts w:hint="eastAsia"/>
          <w:b/>
        </w:rPr>
      </w:pPr>
      <w:r>
        <w:rPr>
          <w:b/>
        </w:rPr>
        <w:t>一、选择题：本大题共</w:t>
      </w:r>
      <w:r>
        <w:rPr>
          <w:rFonts w:hint="eastAsia"/>
          <w:b/>
        </w:rPr>
        <w:t>16</w:t>
      </w:r>
      <w:r>
        <w:rPr>
          <w:b/>
        </w:rPr>
        <w:t>小题，每小题</w:t>
      </w:r>
      <w:r>
        <w:rPr>
          <w:b/>
        </w:rPr>
        <w:t>3</w:t>
      </w:r>
      <w:r>
        <w:rPr>
          <w:b/>
        </w:rPr>
        <w:t>分，共</w:t>
      </w:r>
      <w:r>
        <w:rPr>
          <w:rFonts w:hint="eastAsia"/>
          <w:b/>
        </w:rPr>
        <w:t>48</w:t>
      </w:r>
      <w:r>
        <w:rPr>
          <w:b/>
        </w:rPr>
        <w:t>分</w:t>
      </w:r>
      <w:r>
        <w:rPr>
          <w:b/>
        </w:rPr>
        <w:t>。</w:t>
      </w:r>
    </w:p>
    <w:p w:rsidR="000360B2" w:rsidRDefault="00A3130B" w:rsidP="00031328">
      <w:pPr>
        <w:spacing w:line="340" w:lineRule="exact"/>
        <w:jc w:val="left"/>
        <w:textAlignment w:val="center"/>
      </w:pPr>
      <w:r>
        <w:t>1</w:t>
      </w:r>
      <w:r>
        <w:t>．（</w:t>
      </w:r>
      <w:r>
        <w:t>2025·</w:t>
      </w:r>
      <w:r>
        <w:t>北京</w:t>
      </w:r>
      <w:r>
        <w:t>·</w:t>
      </w:r>
      <w:proofErr w:type="gramStart"/>
      <w:r>
        <w:t>一</w:t>
      </w:r>
      <w:proofErr w:type="gramEnd"/>
      <w:r>
        <w:t>模）</w:t>
      </w:r>
      <w:r>
        <w:t>2024</w:t>
      </w:r>
      <w:r>
        <w:t>年</w:t>
      </w:r>
      <w:r>
        <w:t>7</w:t>
      </w:r>
      <w:r>
        <w:t>月</w:t>
      </w:r>
      <w:r>
        <w:t>18</w:t>
      </w:r>
      <w:r>
        <w:t>日，记者从北京航空航天大学获悉，该校成功</w:t>
      </w:r>
      <w:proofErr w:type="gramStart"/>
      <w:r>
        <w:t>研制出靠纯</w:t>
      </w:r>
      <w:proofErr w:type="gramEnd"/>
      <w:r>
        <w:t>自然光供能实现起飞和</w:t>
      </w:r>
      <w:proofErr w:type="gramStart"/>
      <w:r>
        <w:t>神续</w:t>
      </w:r>
      <w:proofErr w:type="gramEnd"/>
      <w:r>
        <w:t>飞行的静电飞行器</w:t>
      </w:r>
      <w:proofErr w:type="spellStart"/>
      <w:r>
        <w:t>CoulombFly</w:t>
      </w:r>
      <w:proofErr w:type="spellEnd"/>
      <w:r>
        <w:t>。北京航空航天大学的此项成果仅依靠自然光即可实现持续飞行，可极大拓展此类飞行器的使用范围，在微型飞行器的发展进程中具有里程碑意义。从哲学上看，这体现了（</w:t>
      </w:r>
      <w:r>
        <w:rPr>
          <w:rFonts w:eastAsia="Times New Roman"/>
          <w:kern w:val="0"/>
          <w:sz w:val="24"/>
        </w:rPr>
        <w:t>   </w:t>
      </w:r>
      <w:r>
        <w:t>）</w:t>
      </w:r>
    </w:p>
    <w:p w:rsidR="000360B2" w:rsidRDefault="00A3130B" w:rsidP="00031328">
      <w:pPr>
        <w:spacing w:line="340" w:lineRule="exact"/>
        <w:jc w:val="left"/>
        <w:textAlignment w:val="center"/>
      </w:pPr>
      <w:r>
        <w:t>①</w:t>
      </w:r>
      <w:r>
        <w:t>世界的本质是物质的，要坚持唯物主义，反对唯心主</w:t>
      </w:r>
      <w:r>
        <w:t>义</w:t>
      </w:r>
      <w:r w:rsidR="00031328">
        <w:rPr>
          <w:rFonts w:hint="eastAsia"/>
        </w:rPr>
        <w:t xml:space="preserve">   </w:t>
      </w:r>
      <w:r>
        <w:t>②</w:t>
      </w:r>
      <w:r>
        <w:t>哲学是科学的世界观与方法论的统一</w:t>
      </w:r>
    </w:p>
    <w:p w:rsidR="00031328" w:rsidRDefault="00A3130B" w:rsidP="00031328">
      <w:pPr>
        <w:spacing w:line="340" w:lineRule="exact"/>
        <w:jc w:val="left"/>
        <w:textAlignment w:val="center"/>
        <w:rPr>
          <w:rFonts w:hint="eastAsia"/>
        </w:rPr>
      </w:pPr>
      <w:r>
        <w:t>③</w:t>
      </w:r>
      <w:r>
        <w:t>思维能否正确认识存在，要坚持可知论，反对不可知论</w:t>
      </w:r>
    </w:p>
    <w:p w:rsidR="000360B2" w:rsidRDefault="00A3130B" w:rsidP="00031328">
      <w:pPr>
        <w:spacing w:line="340" w:lineRule="exact"/>
        <w:jc w:val="left"/>
        <w:textAlignment w:val="center"/>
      </w:pPr>
      <w:r>
        <w:t>④</w:t>
      </w:r>
      <w:r>
        <w:t>哲学给自然科学的发展提供世界观与方法论的指导</w:t>
      </w:r>
    </w:p>
    <w:p w:rsidR="000360B2" w:rsidRDefault="00A3130B" w:rsidP="00031328">
      <w:pPr>
        <w:tabs>
          <w:tab w:val="left" w:pos="2078"/>
          <w:tab w:val="left" w:pos="4156"/>
          <w:tab w:val="left" w:pos="6234"/>
        </w:tabs>
        <w:spacing w:line="340" w:lineRule="exact"/>
        <w:ind w:left="300"/>
        <w:jc w:val="left"/>
        <w:textAlignment w:val="center"/>
      </w:pPr>
      <w:r>
        <w:t>A</w:t>
      </w:r>
      <w:r>
        <w:t>．</w:t>
      </w:r>
      <w:r>
        <w:t>①②</w:t>
      </w:r>
      <w:r>
        <w:tab/>
        <w:t>B</w:t>
      </w:r>
      <w:r>
        <w:t>．</w:t>
      </w:r>
      <w:r>
        <w:t>①③</w:t>
      </w:r>
      <w:r>
        <w:tab/>
        <w:t>C</w:t>
      </w:r>
      <w:r>
        <w:t>．</w:t>
      </w:r>
      <w:r>
        <w:t>②④</w:t>
      </w:r>
      <w:r>
        <w:tab/>
        <w:t>D</w:t>
      </w:r>
      <w:r>
        <w:t>．</w:t>
      </w:r>
      <w:r>
        <w:t>③④</w:t>
      </w:r>
    </w:p>
    <w:p w:rsidR="000360B2" w:rsidRDefault="00A3130B">
      <w:pPr>
        <w:spacing w:line="360" w:lineRule="auto"/>
        <w:jc w:val="left"/>
        <w:textAlignment w:val="center"/>
      </w:pPr>
      <w:r>
        <w:t>2</w:t>
      </w:r>
      <w:r>
        <w:t>．（</w:t>
      </w:r>
      <w:r>
        <w:t>2025·</w:t>
      </w:r>
      <w:r>
        <w:t>广西柳州</w:t>
      </w:r>
      <w:r>
        <w:t>·</w:t>
      </w:r>
      <w:r>
        <w:t>二模）下图漫画《水土不服》给我们的哲学启示有（</w:t>
      </w:r>
      <w:r>
        <w:rPr>
          <w:rFonts w:eastAsia="Times New Roman"/>
          <w:kern w:val="0"/>
          <w:sz w:val="24"/>
        </w:rPr>
        <w:t>   </w:t>
      </w:r>
      <w:r>
        <w:t>）</w:t>
      </w:r>
    </w:p>
    <w:p w:rsidR="000360B2" w:rsidRDefault="00A3130B">
      <w:pPr>
        <w:spacing w:line="360" w:lineRule="auto"/>
        <w:jc w:val="center"/>
        <w:textAlignment w:val="center"/>
      </w:pPr>
      <w:r>
        <w:rPr>
          <w:rFonts w:eastAsia="Times New Roman"/>
          <w:noProof/>
          <w:kern w:val="0"/>
          <w:sz w:val="24"/>
        </w:rPr>
        <w:drawing>
          <wp:inline distT="0" distB="0" distL="114300" distR="114300">
            <wp:extent cx="1895475" cy="1641475"/>
            <wp:effectExtent l="0" t="0" r="9525" b="9525"/>
            <wp:docPr id="100003" name="图片 100003" descr="@@@3d1bfaaa-28ca-4cfb-b9b2-17ccc40b5d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3d1bfaaa-28ca-4cfb-b9b2-17ccc40b5da3"/>
                    <pic:cNvPicPr>
                      <a:picLocks noChangeAspect="1"/>
                    </pic:cNvPicPr>
                  </pic:nvPicPr>
                  <pic:blipFill>
                    <a:blip r:embed="rId9" cstate="print"/>
                    <a:stretch>
                      <a:fillRect/>
                    </a:stretch>
                  </pic:blipFill>
                  <pic:spPr>
                    <a:xfrm>
                      <a:off x="0" y="0"/>
                      <a:ext cx="1895475" cy="1641475"/>
                    </a:xfrm>
                    <a:prstGeom prst="rect">
                      <a:avLst/>
                    </a:prstGeom>
                  </pic:spPr>
                </pic:pic>
              </a:graphicData>
            </a:graphic>
          </wp:inline>
        </w:drawing>
      </w:r>
    </w:p>
    <w:p w:rsidR="000360B2" w:rsidRDefault="00A3130B" w:rsidP="00031328">
      <w:pPr>
        <w:spacing w:line="360" w:lineRule="auto"/>
        <w:jc w:val="left"/>
        <w:textAlignment w:val="center"/>
      </w:pPr>
      <w:r>
        <w:t>①</w:t>
      </w:r>
      <w:r>
        <w:t>尊重客观规律是正确发挥主观能动性的基础和前提</w:t>
      </w:r>
      <w:r>
        <w:t>②</w:t>
      </w:r>
      <w:r>
        <w:t>发挥主观能动性是认识和利用客观规律的必要条件</w:t>
      </w:r>
    </w:p>
    <w:p w:rsidR="000360B2" w:rsidRDefault="00A3130B" w:rsidP="00031328">
      <w:pPr>
        <w:spacing w:line="340" w:lineRule="exact"/>
        <w:jc w:val="left"/>
        <w:textAlignment w:val="center"/>
      </w:pPr>
      <w:r>
        <w:t>③</w:t>
      </w:r>
      <w:r>
        <w:t>人们认识世界的最终目的和任务在于改造客观世界</w:t>
      </w:r>
      <w:r>
        <w:t>④</w:t>
      </w:r>
      <w:r>
        <w:t>想问题办事情必须坚持一切从实际出发，实事求是</w:t>
      </w:r>
    </w:p>
    <w:p w:rsidR="000360B2" w:rsidRDefault="00A3130B" w:rsidP="00031328">
      <w:pPr>
        <w:tabs>
          <w:tab w:val="left" w:pos="2078"/>
          <w:tab w:val="left" w:pos="4156"/>
          <w:tab w:val="left" w:pos="6234"/>
        </w:tabs>
        <w:spacing w:line="340" w:lineRule="exact"/>
        <w:ind w:left="300"/>
        <w:jc w:val="left"/>
        <w:textAlignment w:val="center"/>
      </w:pPr>
      <w:r>
        <w:t>A</w:t>
      </w:r>
      <w:r>
        <w:t>．</w:t>
      </w:r>
      <w:r>
        <w:t>①③</w:t>
      </w:r>
      <w:r>
        <w:tab/>
        <w:t>B</w:t>
      </w:r>
      <w:r>
        <w:t>．</w:t>
      </w:r>
      <w:r>
        <w:t>①④</w:t>
      </w:r>
      <w:r>
        <w:tab/>
        <w:t>C</w:t>
      </w:r>
      <w:r>
        <w:t>．</w:t>
      </w:r>
      <w:r>
        <w:t>②③</w:t>
      </w:r>
      <w:r>
        <w:tab/>
        <w:t>D</w:t>
      </w:r>
      <w:r>
        <w:t>．</w:t>
      </w:r>
      <w:r>
        <w:t>②④</w:t>
      </w:r>
    </w:p>
    <w:p w:rsidR="000360B2" w:rsidRDefault="00A3130B" w:rsidP="00031328">
      <w:pPr>
        <w:spacing w:line="340" w:lineRule="exact"/>
        <w:jc w:val="left"/>
        <w:textAlignment w:val="center"/>
      </w:pPr>
      <w:r>
        <w:t>3</w:t>
      </w:r>
      <w:r>
        <w:t>．（</w:t>
      </w:r>
      <w:r>
        <w:t>2025·</w:t>
      </w:r>
      <w:r>
        <w:t>辽宁沈阳</w:t>
      </w:r>
      <w:r>
        <w:t>·</w:t>
      </w:r>
      <w:proofErr w:type="gramStart"/>
      <w:r>
        <w:t>一</w:t>
      </w:r>
      <w:proofErr w:type="gramEnd"/>
      <w:r>
        <w:t>模）漫画《一劳永逸》（下图）的哲学启示是（</w:t>
      </w:r>
      <w:r>
        <w:rPr>
          <w:rFonts w:eastAsia="Times New Roman"/>
          <w:kern w:val="0"/>
          <w:sz w:val="24"/>
        </w:rPr>
        <w:t>   </w:t>
      </w:r>
      <w:r>
        <w:t>）</w:t>
      </w:r>
    </w:p>
    <w:p w:rsidR="000360B2" w:rsidRDefault="00A3130B">
      <w:pPr>
        <w:spacing w:line="360" w:lineRule="auto"/>
        <w:jc w:val="center"/>
        <w:textAlignment w:val="center"/>
      </w:pPr>
      <w:r>
        <w:rPr>
          <w:rFonts w:eastAsia="Times New Roman"/>
          <w:noProof/>
          <w:kern w:val="0"/>
          <w:sz w:val="24"/>
        </w:rPr>
        <w:drawing>
          <wp:inline distT="0" distB="0" distL="114300" distR="114300">
            <wp:extent cx="2466975" cy="1642110"/>
            <wp:effectExtent l="0" t="0" r="9525" b="0"/>
            <wp:docPr id="100005" name="图片 100005" descr="@@@73783cf3-f495-45de-b7e3-c99ceaf5ff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73783cf3-f495-45de-b7e3-c99ceaf5ff36"/>
                    <pic:cNvPicPr>
                      <a:picLocks noChangeAspect="1"/>
                    </pic:cNvPicPr>
                  </pic:nvPicPr>
                  <pic:blipFill>
                    <a:blip r:embed="rId10" cstate="print"/>
                    <a:stretch>
                      <a:fillRect/>
                    </a:stretch>
                  </pic:blipFill>
                  <pic:spPr>
                    <a:xfrm>
                      <a:off x="0" y="0"/>
                      <a:ext cx="2466975" cy="1642110"/>
                    </a:xfrm>
                    <a:prstGeom prst="rect">
                      <a:avLst/>
                    </a:prstGeom>
                  </pic:spPr>
                </pic:pic>
              </a:graphicData>
            </a:graphic>
          </wp:inline>
        </w:drawing>
      </w:r>
    </w:p>
    <w:p w:rsidR="000360B2" w:rsidRDefault="00A3130B" w:rsidP="00031328">
      <w:pPr>
        <w:spacing w:line="340" w:lineRule="atLeast"/>
        <w:jc w:val="left"/>
        <w:textAlignment w:val="center"/>
      </w:pPr>
      <w:r>
        <w:t>①</w:t>
      </w:r>
      <w:r>
        <w:t>课间活动有利也有弊，看待问题时要善于抓主流</w:t>
      </w:r>
    </w:p>
    <w:p w:rsidR="000360B2" w:rsidRDefault="00A3130B" w:rsidP="00031328">
      <w:pPr>
        <w:spacing w:line="340" w:lineRule="atLeast"/>
        <w:jc w:val="left"/>
        <w:textAlignment w:val="center"/>
      </w:pPr>
      <w:r>
        <w:t>②</w:t>
      </w:r>
      <w:r>
        <w:t>活动风险普遍存在，做决策时要杜绝风险的发生</w:t>
      </w:r>
    </w:p>
    <w:p w:rsidR="000360B2" w:rsidRDefault="00A3130B" w:rsidP="00031328">
      <w:pPr>
        <w:spacing w:line="340" w:lineRule="atLeast"/>
        <w:jc w:val="left"/>
        <w:textAlignment w:val="center"/>
      </w:pPr>
      <w:r>
        <w:t>③</w:t>
      </w:r>
      <w:r>
        <w:t>运动具有条件性，在事物的静止中把握运动变化</w:t>
      </w:r>
    </w:p>
    <w:p w:rsidR="000360B2" w:rsidRDefault="00A3130B" w:rsidP="00031328">
      <w:pPr>
        <w:spacing w:line="340" w:lineRule="atLeast"/>
        <w:jc w:val="left"/>
        <w:textAlignment w:val="center"/>
      </w:pPr>
      <w:r>
        <w:t>④</w:t>
      </w:r>
      <w:r>
        <w:t>小课间育人价值大，在权衡中做出正确价值选择</w:t>
      </w:r>
    </w:p>
    <w:p w:rsidR="000360B2" w:rsidRDefault="00A3130B" w:rsidP="00031328">
      <w:pPr>
        <w:tabs>
          <w:tab w:val="left" w:pos="2078"/>
          <w:tab w:val="left" w:pos="4156"/>
          <w:tab w:val="left" w:pos="6234"/>
        </w:tabs>
        <w:spacing w:line="340" w:lineRule="atLeast"/>
        <w:ind w:left="300"/>
        <w:jc w:val="left"/>
        <w:textAlignment w:val="center"/>
      </w:pPr>
      <w:r>
        <w:lastRenderedPageBreak/>
        <w:t>A</w:t>
      </w:r>
      <w:r>
        <w:t>．</w:t>
      </w:r>
      <w:r>
        <w:t>①②</w:t>
      </w:r>
      <w:r>
        <w:tab/>
        <w:t>B</w:t>
      </w:r>
      <w:r>
        <w:t>．</w:t>
      </w:r>
      <w:r>
        <w:t>①④</w:t>
      </w:r>
      <w:r>
        <w:tab/>
        <w:t>C</w:t>
      </w:r>
      <w:r>
        <w:t>．</w:t>
      </w:r>
      <w:r>
        <w:t>②③</w:t>
      </w:r>
      <w:r>
        <w:tab/>
        <w:t>D</w:t>
      </w:r>
      <w:r>
        <w:t>．</w:t>
      </w:r>
      <w:r>
        <w:t>③④</w:t>
      </w:r>
    </w:p>
    <w:p w:rsidR="000360B2" w:rsidRDefault="00A3130B" w:rsidP="00031328">
      <w:pPr>
        <w:spacing w:line="340" w:lineRule="atLeast"/>
        <w:jc w:val="left"/>
        <w:textAlignment w:val="center"/>
      </w:pPr>
      <w:r>
        <w:t>4</w:t>
      </w:r>
      <w:r>
        <w:t>．（</w:t>
      </w:r>
      <w:r>
        <w:t>2025·</w:t>
      </w:r>
      <w:r>
        <w:t>江苏泰州</w:t>
      </w:r>
      <w:r>
        <w:t>·</w:t>
      </w:r>
      <w:proofErr w:type="gramStart"/>
      <w:r>
        <w:t>一</w:t>
      </w:r>
      <w:proofErr w:type="gramEnd"/>
      <w:r>
        <w:t>模）下图漫画取材于生活，往往给我们以深刻的哲学启迪。该漫画（作者：小林）启示我们（</w:t>
      </w:r>
      <w:r>
        <w:rPr>
          <w:rFonts w:eastAsia="Times New Roman"/>
          <w:kern w:val="0"/>
          <w:sz w:val="24"/>
        </w:rPr>
        <w:t>   </w:t>
      </w:r>
      <w:r>
        <w:t>）</w:t>
      </w:r>
    </w:p>
    <w:p w:rsidR="000360B2" w:rsidRDefault="00A3130B">
      <w:pPr>
        <w:spacing w:line="360" w:lineRule="auto"/>
        <w:jc w:val="center"/>
        <w:textAlignment w:val="center"/>
      </w:pPr>
      <w:r>
        <w:rPr>
          <w:rFonts w:eastAsia="Times New Roman"/>
          <w:noProof/>
          <w:kern w:val="0"/>
          <w:sz w:val="24"/>
        </w:rPr>
        <w:drawing>
          <wp:inline distT="0" distB="0" distL="114300" distR="114300">
            <wp:extent cx="1704975" cy="1431290"/>
            <wp:effectExtent l="0" t="0" r="9525" b="3810"/>
            <wp:docPr id="100007" name="图片 100007" descr="@@@e2d2df9991a94f8eb4322e7ae5924d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e2d2df9991a94f8eb4322e7ae5924d3a"/>
                    <pic:cNvPicPr>
                      <a:picLocks noChangeAspect="1"/>
                    </pic:cNvPicPr>
                  </pic:nvPicPr>
                  <pic:blipFill>
                    <a:blip r:embed="rId11" cstate="print"/>
                    <a:stretch>
                      <a:fillRect/>
                    </a:stretch>
                  </pic:blipFill>
                  <pic:spPr>
                    <a:xfrm>
                      <a:off x="0" y="0"/>
                      <a:ext cx="1704975" cy="1431290"/>
                    </a:xfrm>
                    <a:prstGeom prst="rect">
                      <a:avLst/>
                    </a:prstGeom>
                  </pic:spPr>
                </pic:pic>
              </a:graphicData>
            </a:graphic>
          </wp:inline>
        </w:drawing>
      </w:r>
    </w:p>
    <w:p w:rsidR="000360B2" w:rsidRDefault="00A3130B" w:rsidP="00031328">
      <w:pPr>
        <w:spacing w:line="340" w:lineRule="atLeast"/>
        <w:jc w:val="left"/>
        <w:textAlignment w:val="center"/>
      </w:pPr>
      <w:r>
        <w:t>①</w:t>
      </w:r>
      <w:r>
        <w:t>要学会为对方换位思考</w:t>
      </w:r>
      <w:r w:rsidR="00031328">
        <w:rPr>
          <w:rFonts w:eastAsia="Times New Roman"/>
          <w:kern w:val="0"/>
          <w:sz w:val="24"/>
        </w:rPr>
        <w:t>   </w:t>
      </w:r>
      <w:r>
        <w:rPr>
          <w:rFonts w:eastAsia="Times New Roman"/>
          <w:kern w:val="0"/>
          <w:sz w:val="24"/>
        </w:rPr>
        <w:t> </w:t>
      </w:r>
      <w:r>
        <w:t>②</w:t>
      </w:r>
      <w:r>
        <w:t>要坚持实事求是</w:t>
      </w:r>
      <w:r w:rsidR="00031328">
        <w:rPr>
          <w:rFonts w:hint="eastAsia"/>
        </w:rPr>
        <w:t xml:space="preserve">  </w:t>
      </w:r>
      <w:r>
        <w:t>③</w:t>
      </w:r>
      <w:r>
        <w:t>要促进矛盾无条件转化</w:t>
      </w:r>
      <w:r>
        <w:rPr>
          <w:rFonts w:eastAsia="Times New Roman"/>
          <w:kern w:val="0"/>
          <w:sz w:val="24"/>
        </w:rPr>
        <w:t>     </w:t>
      </w:r>
      <w:r>
        <w:t>④</w:t>
      </w:r>
      <w:r>
        <w:t>要懂得反躬自省</w:t>
      </w:r>
    </w:p>
    <w:p w:rsidR="000360B2" w:rsidRDefault="00A3130B" w:rsidP="00031328">
      <w:pPr>
        <w:tabs>
          <w:tab w:val="left" w:pos="2078"/>
          <w:tab w:val="left" w:pos="4156"/>
          <w:tab w:val="left" w:pos="6234"/>
        </w:tabs>
        <w:spacing w:line="340" w:lineRule="atLeast"/>
        <w:ind w:left="300"/>
        <w:jc w:val="left"/>
        <w:textAlignment w:val="center"/>
      </w:pPr>
      <w:r>
        <w:t>A</w:t>
      </w:r>
      <w:r>
        <w:t>．</w:t>
      </w:r>
      <w:r>
        <w:t>①③</w:t>
      </w:r>
      <w:r>
        <w:tab/>
        <w:t>B</w:t>
      </w:r>
      <w:r>
        <w:t>．</w:t>
      </w:r>
      <w:r>
        <w:t>②③</w:t>
      </w:r>
      <w:r>
        <w:tab/>
        <w:t>C</w:t>
      </w:r>
      <w:r>
        <w:t>．</w:t>
      </w:r>
      <w:r>
        <w:t>①④</w:t>
      </w:r>
      <w:r>
        <w:tab/>
      </w:r>
      <w:r>
        <w:t>D</w:t>
      </w:r>
      <w:r>
        <w:t>．</w:t>
      </w:r>
      <w:r>
        <w:t>③④</w:t>
      </w:r>
    </w:p>
    <w:p w:rsidR="000360B2" w:rsidRDefault="00A3130B">
      <w:pPr>
        <w:spacing w:line="360" w:lineRule="auto"/>
        <w:jc w:val="left"/>
        <w:textAlignment w:val="center"/>
      </w:pPr>
      <w:r>
        <w:t>5</w:t>
      </w:r>
      <w:r>
        <w:t>．（</w:t>
      </w:r>
      <w:r>
        <w:t>2025·</w:t>
      </w:r>
      <w:r>
        <w:t>湖北十堰</w:t>
      </w:r>
      <w:r>
        <w:t>·</w:t>
      </w:r>
      <w:proofErr w:type="gramStart"/>
      <w:r>
        <w:t>一</w:t>
      </w:r>
      <w:proofErr w:type="gramEnd"/>
      <w:r>
        <w:t>模）漫画《寻找适合的捷径》告诉我们想问题、办事情要（</w:t>
      </w:r>
      <w:r>
        <w:rPr>
          <w:rFonts w:eastAsia="Times New Roman"/>
          <w:kern w:val="0"/>
          <w:sz w:val="24"/>
        </w:rPr>
        <w:t>   </w:t>
      </w:r>
      <w:r>
        <w:t>）</w:t>
      </w:r>
    </w:p>
    <w:p w:rsidR="000360B2" w:rsidRDefault="00A3130B">
      <w:pPr>
        <w:spacing w:line="360" w:lineRule="auto"/>
        <w:jc w:val="center"/>
        <w:textAlignment w:val="center"/>
      </w:pPr>
      <w:r>
        <w:rPr>
          <w:rFonts w:eastAsia="Times New Roman"/>
          <w:noProof/>
          <w:kern w:val="0"/>
          <w:sz w:val="24"/>
        </w:rPr>
        <w:drawing>
          <wp:inline distT="0" distB="0" distL="114300" distR="114300">
            <wp:extent cx="3143250" cy="1584960"/>
            <wp:effectExtent l="19050" t="0" r="0" b="0"/>
            <wp:docPr id="100009" name="图片 100009" descr="@@@dcdc5342-0cb6-4f46-bf28-a202f53f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cdc5342-0cb6-4f46-bf28-a202f53f3936"/>
                    <pic:cNvPicPr>
                      <a:picLocks noChangeAspect="1"/>
                    </pic:cNvPicPr>
                  </pic:nvPicPr>
                  <pic:blipFill>
                    <a:blip r:embed="rId12" cstate="print"/>
                    <a:stretch>
                      <a:fillRect/>
                    </a:stretch>
                  </pic:blipFill>
                  <pic:spPr>
                    <a:xfrm>
                      <a:off x="0" y="0"/>
                      <a:ext cx="3145732" cy="1586211"/>
                    </a:xfrm>
                    <a:prstGeom prst="rect">
                      <a:avLst/>
                    </a:prstGeom>
                  </pic:spPr>
                </pic:pic>
              </a:graphicData>
            </a:graphic>
          </wp:inline>
        </w:drawing>
      </w:r>
    </w:p>
    <w:p w:rsidR="000360B2" w:rsidRDefault="00A3130B" w:rsidP="004F162E">
      <w:pPr>
        <w:spacing w:line="360" w:lineRule="auto"/>
        <w:jc w:val="left"/>
        <w:textAlignment w:val="center"/>
      </w:pPr>
      <w:r>
        <w:t>①</w:t>
      </w:r>
      <w:r>
        <w:t>运用创新思维，突破陈规，敢于用新方法</w:t>
      </w:r>
      <w:r w:rsidR="004F162E">
        <w:rPr>
          <w:rFonts w:hint="eastAsia"/>
        </w:rPr>
        <w:t xml:space="preserve">     </w:t>
      </w:r>
      <w:r>
        <w:t>②</w:t>
      </w:r>
      <w:r>
        <w:t>立足整体，把各个部分联系起来综合考察</w:t>
      </w:r>
    </w:p>
    <w:p w:rsidR="000360B2" w:rsidRDefault="00A3130B" w:rsidP="00031328">
      <w:pPr>
        <w:spacing w:line="340" w:lineRule="exact"/>
        <w:jc w:val="left"/>
        <w:textAlignment w:val="center"/>
      </w:pPr>
      <w:r>
        <w:t>③</w:t>
      </w:r>
      <w:r>
        <w:t>善于分析和把握事物存在和发展的各种条件</w:t>
      </w:r>
      <w:r w:rsidR="004F162E">
        <w:rPr>
          <w:rFonts w:hint="eastAsia"/>
        </w:rPr>
        <w:t xml:space="preserve">   </w:t>
      </w:r>
      <w:r>
        <w:t>④</w:t>
      </w:r>
      <w:r>
        <w:t>热情支持和悉心保护新事物，促使其发展壮大</w:t>
      </w:r>
    </w:p>
    <w:p w:rsidR="000360B2" w:rsidRDefault="00A3130B" w:rsidP="00031328">
      <w:pPr>
        <w:tabs>
          <w:tab w:val="left" w:pos="2078"/>
          <w:tab w:val="left" w:pos="4156"/>
          <w:tab w:val="left" w:pos="6234"/>
        </w:tabs>
        <w:spacing w:line="340" w:lineRule="exact"/>
        <w:ind w:left="300"/>
        <w:jc w:val="left"/>
        <w:textAlignment w:val="center"/>
      </w:pPr>
      <w:r>
        <w:t>A</w:t>
      </w:r>
      <w:r>
        <w:t>．</w:t>
      </w:r>
      <w:r>
        <w:t>①③</w:t>
      </w:r>
      <w:r>
        <w:tab/>
        <w:t>B</w:t>
      </w:r>
      <w:r>
        <w:t>．</w:t>
      </w:r>
      <w:r>
        <w:t>①④</w:t>
      </w:r>
      <w:r>
        <w:tab/>
        <w:t>C</w:t>
      </w:r>
      <w:r>
        <w:t>．</w:t>
      </w:r>
      <w:r>
        <w:t>②③</w:t>
      </w:r>
      <w:r>
        <w:tab/>
        <w:t>D</w:t>
      </w:r>
      <w:r>
        <w:t>．</w:t>
      </w:r>
      <w:r>
        <w:t>②④</w:t>
      </w:r>
    </w:p>
    <w:p w:rsidR="000360B2" w:rsidRDefault="00A3130B" w:rsidP="00031328">
      <w:pPr>
        <w:spacing w:line="340" w:lineRule="exact"/>
        <w:jc w:val="left"/>
        <w:textAlignment w:val="center"/>
      </w:pPr>
      <w:r>
        <w:t>6</w:t>
      </w:r>
      <w:r>
        <w:t>．（</w:t>
      </w:r>
      <w:r>
        <w:t>2025·</w:t>
      </w:r>
      <w:r>
        <w:t>广西柳州</w:t>
      </w:r>
      <w:r>
        <w:t>·</w:t>
      </w:r>
      <w:r>
        <w:t>二模）</w:t>
      </w:r>
      <w:r>
        <w:t>2024</w:t>
      </w:r>
      <w:r>
        <w:t>年</w:t>
      </w:r>
      <w:r>
        <w:t>9</w:t>
      </w:r>
      <w:r>
        <w:t>月</w:t>
      </w:r>
      <w:r>
        <w:t>13</w:t>
      </w:r>
      <w:r>
        <w:t>日，十四届全国人大常委会第十一次会议通过《全国人民代表大会常务委员会关于实施渐进式延迟法定退休年龄的决定》（下称</w:t>
      </w:r>
      <w:r>
        <w:t>“</w:t>
      </w:r>
      <w:r>
        <w:t>决定</w:t>
      </w:r>
      <w:r>
        <w:t>”</w:t>
      </w:r>
      <w:r>
        <w:t>）。决定提出了实施渐进式延迟法定退休年龄遵循</w:t>
      </w:r>
      <w:r>
        <w:t>“</w:t>
      </w:r>
      <w:r>
        <w:t>小步调整、弹性实施、分类推进、统筹兼顾</w:t>
      </w:r>
      <w:r>
        <w:t>”</w:t>
      </w:r>
      <w:r>
        <w:t>的原则。从哲学角度看，下列对这些原则认识正确的有（</w:t>
      </w:r>
      <w:r>
        <w:rPr>
          <w:rFonts w:eastAsia="Times New Roman"/>
          <w:kern w:val="0"/>
          <w:sz w:val="24"/>
        </w:rPr>
        <w:t>   </w:t>
      </w:r>
      <w:r>
        <w:t>）</w:t>
      </w:r>
    </w:p>
    <w:p w:rsidR="000360B2" w:rsidRDefault="00A3130B" w:rsidP="00031328">
      <w:pPr>
        <w:spacing w:line="340" w:lineRule="exact"/>
        <w:jc w:val="left"/>
        <w:textAlignment w:val="center"/>
      </w:pPr>
      <w:r>
        <w:t>①“</w:t>
      </w:r>
      <w:r>
        <w:t>小步调整</w:t>
      </w:r>
      <w:r>
        <w:t>”</w:t>
      </w:r>
      <w:r>
        <w:t>强调了发展是事物性质的突破和飞跃</w:t>
      </w:r>
      <w:r w:rsidR="004F162E">
        <w:rPr>
          <w:rFonts w:hint="eastAsia"/>
        </w:rPr>
        <w:t xml:space="preserve">   </w:t>
      </w:r>
      <w:r>
        <w:t>②“</w:t>
      </w:r>
      <w:r>
        <w:t>弹性实施</w:t>
      </w:r>
      <w:r>
        <w:t>”</w:t>
      </w:r>
      <w:r>
        <w:t>承认了事物间联系的多样性和条件性</w:t>
      </w:r>
    </w:p>
    <w:p w:rsidR="000360B2" w:rsidRDefault="00A3130B" w:rsidP="00031328">
      <w:pPr>
        <w:spacing w:line="340" w:lineRule="exact"/>
        <w:jc w:val="left"/>
        <w:textAlignment w:val="center"/>
      </w:pPr>
      <w:r>
        <w:t>③“</w:t>
      </w:r>
      <w:r>
        <w:t>分类推进</w:t>
      </w:r>
      <w:r>
        <w:t>”</w:t>
      </w:r>
      <w:r>
        <w:t>坚持了在矛盾普遍性指导下把握特殊性</w:t>
      </w:r>
      <w:r w:rsidR="004F162E">
        <w:rPr>
          <w:rFonts w:hint="eastAsia"/>
        </w:rPr>
        <w:t xml:space="preserve"> </w:t>
      </w:r>
      <w:r>
        <w:t>④“</w:t>
      </w:r>
      <w:r>
        <w:t>统筹兼顾</w:t>
      </w:r>
      <w:r>
        <w:t>”</w:t>
      </w:r>
      <w:r>
        <w:t>强调了次要矛盾有时也能决定事物发展</w:t>
      </w:r>
    </w:p>
    <w:p w:rsidR="000360B2" w:rsidRDefault="00A3130B" w:rsidP="00031328">
      <w:pPr>
        <w:tabs>
          <w:tab w:val="left" w:pos="2078"/>
          <w:tab w:val="left" w:pos="4156"/>
          <w:tab w:val="left" w:pos="6234"/>
        </w:tabs>
        <w:spacing w:line="340" w:lineRule="exact"/>
        <w:ind w:left="300"/>
        <w:jc w:val="left"/>
        <w:textAlignment w:val="center"/>
      </w:pPr>
      <w:r>
        <w:t>A</w:t>
      </w:r>
      <w:r>
        <w:t>．</w:t>
      </w:r>
      <w:r>
        <w:t>①②</w:t>
      </w:r>
      <w:r>
        <w:tab/>
        <w:t>B</w:t>
      </w:r>
      <w:r>
        <w:t>．</w:t>
      </w:r>
      <w:r>
        <w:t>①④</w:t>
      </w:r>
      <w:r>
        <w:tab/>
        <w:t>C</w:t>
      </w:r>
      <w:r>
        <w:t>．</w:t>
      </w:r>
      <w:r>
        <w:t>②③</w:t>
      </w:r>
      <w:r>
        <w:tab/>
        <w:t>D</w:t>
      </w:r>
      <w:r>
        <w:t>．</w:t>
      </w:r>
      <w:r>
        <w:t>③④</w:t>
      </w:r>
    </w:p>
    <w:p w:rsidR="000360B2" w:rsidRDefault="00A3130B" w:rsidP="00031328">
      <w:pPr>
        <w:spacing w:line="340" w:lineRule="exact"/>
        <w:jc w:val="left"/>
        <w:textAlignment w:val="center"/>
      </w:pPr>
      <w:r>
        <w:t>7</w:t>
      </w:r>
      <w:r>
        <w:t>．（</w:t>
      </w:r>
      <w:r>
        <w:t>24-25</w:t>
      </w:r>
      <w:r>
        <w:t>高三上</w:t>
      </w:r>
      <w:r>
        <w:t>·</w:t>
      </w:r>
      <w:r>
        <w:t>河北邯郸</w:t>
      </w:r>
      <w:r>
        <w:t>·</w:t>
      </w:r>
      <w:r>
        <w:t>阶段练习）</w:t>
      </w:r>
      <w:r>
        <w:t>2024</w:t>
      </w:r>
      <w:r>
        <w:t>年上半年，在航班量同比增长</w:t>
      </w:r>
      <w:r>
        <w:t>13.4%</w:t>
      </w:r>
      <w:r>
        <w:t>的情况下，航班正常率达到</w:t>
      </w:r>
      <w:r>
        <w:t>86.37%</w:t>
      </w:r>
      <w:r>
        <w:t>；全国快递业务量已经突破</w:t>
      </w:r>
      <w:r>
        <w:t>800</w:t>
      </w:r>
      <w:r>
        <w:t>亿件，较去年同期增长</w:t>
      </w:r>
      <w:r>
        <w:t>23%</w:t>
      </w:r>
      <w:r>
        <w:t>，</w:t>
      </w:r>
      <w:r>
        <w:t>“</w:t>
      </w:r>
      <w:r>
        <w:t>人享其行、物畅其流</w:t>
      </w:r>
      <w:r>
        <w:t>”</w:t>
      </w:r>
      <w:r>
        <w:t>的</w:t>
      </w:r>
      <w:proofErr w:type="gramStart"/>
      <w:r>
        <w:t>美好愿景</w:t>
      </w:r>
      <w:proofErr w:type="gramEnd"/>
      <w:r>
        <w:t>正加快实现。但仍存在关键技术缺失、多式联运缺乏标准化和协调机制、区域发展不平衡、综合交通枢纽辐射能力不强等短板。解决交通中的相关问题，需要（</w:t>
      </w:r>
      <w:r>
        <w:rPr>
          <w:rFonts w:eastAsia="Times New Roman"/>
          <w:kern w:val="0"/>
          <w:sz w:val="24"/>
        </w:rPr>
        <w:t>   </w:t>
      </w:r>
      <w:r>
        <w:t>）</w:t>
      </w:r>
    </w:p>
    <w:p w:rsidR="000360B2" w:rsidRDefault="00A3130B" w:rsidP="00031328">
      <w:pPr>
        <w:spacing w:line="340" w:lineRule="exact"/>
        <w:jc w:val="left"/>
        <w:textAlignment w:val="center"/>
      </w:pPr>
      <w:r>
        <w:t>①</w:t>
      </w:r>
      <w:r>
        <w:t>树立全局观点，提升交通网络的整体效能</w:t>
      </w:r>
      <w:r w:rsidR="004F162E">
        <w:rPr>
          <w:rFonts w:hint="eastAsia"/>
        </w:rPr>
        <w:t xml:space="preserve">   </w:t>
      </w:r>
      <w:r>
        <w:t>②</w:t>
      </w:r>
      <w:r>
        <w:t>坚定发展信心，积极突破客观条件的制约</w:t>
      </w:r>
    </w:p>
    <w:p w:rsidR="000360B2" w:rsidRDefault="00A3130B" w:rsidP="00031328">
      <w:pPr>
        <w:spacing w:line="340" w:lineRule="exact"/>
        <w:jc w:val="left"/>
        <w:textAlignment w:val="center"/>
      </w:pPr>
      <w:r>
        <w:t>③</w:t>
      </w:r>
      <w:r>
        <w:t>聚焦主要矛盾，精准补齐交通</w:t>
      </w:r>
      <w:r>
        <w:t>行业的短板</w:t>
      </w:r>
      <w:r w:rsidR="004F162E">
        <w:rPr>
          <w:rFonts w:hint="eastAsia"/>
        </w:rPr>
        <w:t xml:space="preserve">   </w:t>
      </w:r>
      <w:r>
        <w:t>④</w:t>
      </w:r>
      <w:r>
        <w:t>坚持对立统一，促进矛盾斗争性有效解决</w:t>
      </w:r>
    </w:p>
    <w:p w:rsidR="000360B2" w:rsidRDefault="00A3130B" w:rsidP="00031328">
      <w:pPr>
        <w:tabs>
          <w:tab w:val="left" w:pos="2078"/>
          <w:tab w:val="left" w:pos="4156"/>
          <w:tab w:val="left" w:pos="6234"/>
        </w:tabs>
        <w:spacing w:line="340" w:lineRule="exact"/>
        <w:ind w:left="300"/>
        <w:jc w:val="left"/>
        <w:textAlignment w:val="center"/>
      </w:pPr>
      <w:r>
        <w:t>A</w:t>
      </w:r>
      <w:r>
        <w:t>．</w:t>
      </w:r>
      <w:r>
        <w:t>①③</w:t>
      </w:r>
      <w:r>
        <w:tab/>
        <w:t>B</w:t>
      </w:r>
      <w:r>
        <w:t>．</w:t>
      </w:r>
      <w:r>
        <w:t>①④</w:t>
      </w:r>
      <w:r>
        <w:tab/>
        <w:t>C</w:t>
      </w:r>
      <w:r>
        <w:t>．</w:t>
      </w:r>
      <w:r>
        <w:t>②③</w:t>
      </w:r>
      <w:r>
        <w:tab/>
        <w:t>D</w:t>
      </w:r>
      <w:r>
        <w:t>．</w:t>
      </w:r>
      <w:r>
        <w:t>②④</w:t>
      </w:r>
    </w:p>
    <w:p w:rsidR="000360B2" w:rsidRDefault="00A3130B" w:rsidP="00031328">
      <w:pPr>
        <w:spacing w:line="340" w:lineRule="exact"/>
        <w:jc w:val="left"/>
        <w:textAlignment w:val="center"/>
      </w:pPr>
      <w:r>
        <w:t>8</w:t>
      </w:r>
      <w:r>
        <w:t>．（</w:t>
      </w:r>
      <w:r>
        <w:t>2025·</w:t>
      </w:r>
      <w:r>
        <w:t>辽宁沈阳</w:t>
      </w:r>
      <w:r>
        <w:t>·</w:t>
      </w:r>
      <w:proofErr w:type="gramStart"/>
      <w:r>
        <w:t>一</w:t>
      </w:r>
      <w:proofErr w:type="gramEnd"/>
      <w:r>
        <w:t>模）我国科学家研发的生物大分子精密检测技术，借助光电关联显微镜，透过</w:t>
      </w:r>
      <w:r>
        <w:t>200</w:t>
      </w:r>
      <w:r>
        <w:t>纳米的生物样品，能够</w:t>
      </w:r>
      <w:r>
        <w:t>“</w:t>
      </w:r>
      <w:r>
        <w:t>看到</w:t>
      </w:r>
      <w:r>
        <w:t>”</w:t>
      </w:r>
      <w:r>
        <w:t>生命的基本构成，理解其背后的运作机制，拓展了对生命科学的认知，并应用于</w:t>
      </w:r>
      <w:r>
        <w:lastRenderedPageBreak/>
        <w:t>疾病诊疗、医药研发等。由此可见（</w:t>
      </w:r>
      <w:r>
        <w:rPr>
          <w:rFonts w:eastAsia="Times New Roman"/>
          <w:kern w:val="0"/>
          <w:sz w:val="24"/>
        </w:rPr>
        <w:t>   </w:t>
      </w:r>
      <w:r>
        <w:t>）</w:t>
      </w:r>
    </w:p>
    <w:p w:rsidR="000360B2" w:rsidRDefault="00A3130B" w:rsidP="00031328">
      <w:pPr>
        <w:spacing w:line="340" w:lineRule="exact"/>
        <w:jc w:val="left"/>
        <w:textAlignment w:val="center"/>
      </w:pPr>
      <w:r>
        <w:t>①</w:t>
      </w:r>
      <w:r>
        <w:t>生物大分子检测实验作为基本实践活动，深化了对生命本质认识</w:t>
      </w:r>
    </w:p>
    <w:p w:rsidR="000360B2" w:rsidRDefault="00A3130B" w:rsidP="00031328">
      <w:pPr>
        <w:spacing w:line="340" w:lineRule="exact"/>
        <w:jc w:val="left"/>
        <w:textAlignment w:val="center"/>
      </w:pPr>
      <w:r>
        <w:t>②</w:t>
      </w:r>
      <w:r>
        <w:t>对生命科学的认知向微观领域挺进，推动人类健康事业向前发展</w:t>
      </w:r>
    </w:p>
    <w:p w:rsidR="000360B2" w:rsidRDefault="00A3130B" w:rsidP="00031328">
      <w:pPr>
        <w:spacing w:line="340" w:lineRule="exact"/>
        <w:jc w:val="left"/>
        <w:textAlignment w:val="center"/>
      </w:pPr>
      <w:r>
        <w:t>③</w:t>
      </w:r>
      <w:r>
        <w:t>生物大分子理论延伸了人的认识器官，使科学研究向</w:t>
      </w:r>
      <w:proofErr w:type="gramStart"/>
      <w:r>
        <w:t>极</w:t>
      </w:r>
      <w:proofErr w:type="gramEnd"/>
      <w:r>
        <w:t>微观深入</w:t>
      </w:r>
    </w:p>
    <w:p w:rsidR="000360B2" w:rsidRDefault="00A3130B" w:rsidP="00031328">
      <w:pPr>
        <w:spacing w:line="340" w:lineRule="exact"/>
        <w:jc w:val="left"/>
        <w:textAlignment w:val="center"/>
      </w:pPr>
      <w:r>
        <w:t>④</w:t>
      </w:r>
      <w:r>
        <w:t>科学家把观察到的生命的基本构成作为思维具体上升为思维抽象</w:t>
      </w:r>
    </w:p>
    <w:p w:rsidR="000360B2" w:rsidRDefault="00A3130B" w:rsidP="00031328">
      <w:pPr>
        <w:tabs>
          <w:tab w:val="left" w:pos="2078"/>
          <w:tab w:val="left" w:pos="4156"/>
          <w:tab w:val="left" w:pos="6234"/>
        </w:tabs>
        <w:spacing w:line="340" w:lineRule="exact"/>
        <w:ind w:left="300"/>
        <w:jc w:val="left"/>
        <w:textAlignment w:val="center"/>
      </w:pPr>
      <w:r>
        <w:t>A</w:t>
      </w:r>
      <w:r>
        <w:t>．</w:t>
      </w:r>
      <w:r>
        <w:t>①②</w:t>
      </w:r>
      <w:r>
        <w:tab/>
        <w:t>B</w:t>
      </w:r>
      <w:r>
        <w:t>．</w:t>
      </w:r>
      <w:r>
        <w:t>①④</w:t>
      </w:r>
      <w:r>
        <w:tab/>
        <w:t>C</w:t>
      </w:r>
      <w:r>
        <w:t>．</w:t>
      </w:r>
      <w:r>
        <w:t>②③</w:t>
      </w:r>
      <w:r>
        <w:tab/>
        <w:t>D</w:t>
      </w:r>
      <w:r>
        <w:t>．</w:t>
      </w:r>
      <w:r>
        <w:t>③④</w:t>
      </w:r>
    </w:p>
    <w:p w:rsidR="000360B2" w:rsidRDefault="00A3130B" w:rsidP="00031328">
      <w:pPr>
        <w:spacing w:line="340" w:lineRule="exact"/>
        <w:jc w:val="left"/>
        <w:textAlignment w:val="center"/>
      </w:pPr>
      <w:r>
        <w:t>9</w:t>
      </w:r>
      <w:r>
        <w:t>．（</w:t>
      </w:r>
      <w:r>
        <w:t>2025·</w:t>
      </w:r>
      <w:r>
        <w:t>江苏泰州</w:t>
      </w:r>
      <w:r>
        <w:t>·</w:t>
      </w:r>
      <w:proofErr w:type="gramStart"/>
      <w:r>
        <w:t>一</w:t>
      </w:r>
      <w:proofErr w:type="gramEnd"/>
      <w:r>
        <w:t>模）马克思在《资本论》中说：生产资料的集中和劳动的社会化，达到了同它们的资本主义外壳不能相容的地步。这个外壳就要炸毁了，资本主义私有制的丧钟就要响了，剥夺者就要被剥夺了。对此理解正确的是（</w:t>
      </w:r>
      <w:r>
        <w:rPr>
          <w:rFonts w:eastAsia="Times New Roman"/>
          <w:kern w:val="0"/>
          <w:sz w:val="24"/>
        </w:rPr>
        <w:t>   </w:t>
      </w:r>
      <w:r>
        <w:t>）</w:t>
      </w:r>
    </w:p>
    <w:p w:rsidR="000360B2" w:rsidRDefault="00A3130B" w:rsidP="004F162E">
      <w:pPr>
        <w:spacing w:line="340" w:lineRule="exact"/>
        <w:jc w:val="left"/>
        <w:textAlignment w:val="center"/>
      </w:pPr>
      <w:r>
        <w:t>A</w:t>
      </w:r>
      <w:r>
        <w:t>．资本主义社会的基本矛盾在阶级关系上不可缓和</w:t>
      </w:r>
      <w:r>
        <w:t>B</w:t>
      </w:r>
      <w:r>
        <w:t>．相对过剩的经济危机是资本主义无法克服的痼疾</w:t>
      </w:r>
    </w:p>
    <w:p w:rsidR="000360B2" w:rsidRDefault="00A3130B" w:rsidP="004F162E">
      <w:pPr>
        <w:spacing w:line="340" w:lineRule="exact"/>
        <w:jc w:val="left"/>
        <w:textAlignment w:val="center"/>
      </w:pPr>
      <w:r>
        <w:t>C</w:t>
      </w:r>
      <w:r>
        <w:t>．马克思揭示了生产关系一定要适应生产力的发展</w:t>
      </w:r>
      <w:r>
        <w:t>D</w:t>
      </w:r>
      <w:r>
        <w:t>．马克思揭示了上层建筑一定要适应经济基础的规律</w:t>
      </w:r>
    </w:p>
    <w:p w:rsidR="000360B2" w:rsidRDefault="00A3130B" w:rsidP="00031328">
      <w:pPr>
        <w:spacing w:line="340" w:lineRule="exact"/>
        <w:jc w:val="left"/>
        <w:textAlignment w:val="center"/>
      </w:pPr>
      <w:r>
        <w:t>10</w:t>
      </w:r>
      <w:r>
        <w:t>．（</w:t>
      </w:r>
      <w:r>
        <w:t>2024·</w:t>
      </w:r>
      <w:r>
        <w:t>云南红河</w:t>
      </w:r>
      <w:r>
        <w:t>·</w:t>
      </w:r>
      <w:proofErr w:type="gramStart"/>
      <w:r>
        <w:t>一</w:t>
      </w:r>
      <w:proofErr w:type="gramEnd"/>
      <w:r>
        <w:t>模）</w:t>
      </w:r>
      <w:r>
        <w:t>“</w:t>
      </w:r>
      <w:r>
        <w:t>共和国勋章</w:t>
      </w:r>
      <w:r>
        <w:t>”</w:t>
      </w:r>
      <w:r>
        <w:t>获得者黄宗德在国家勋章和国家荣誉称号颁授仪式上发言：</w:t>
      </w:r>
      <w:r>
        <w:t>“</w:t>
      </w:r>
      <w:r>
        <w:t>千千万万英烈，为了民族独立、人民解放和国家富强，牺牲了自己的宝贵生命，他们是真正的英雄。今天这份崇高的荣誉，同样属于他们。</w:t>
      </w:r>
      <w:r>
        <w:t>”</w:t>
      </w:r>
      <w:r>
        <w:t>这启示我们要（</w:t>
      </w:r>
      <w:r>
        <w:rPr>
          <w:rFonts w:eastAsia="Times New Roman"/>
          <w:kern w:val="0"/>
          <w:sz w:val="24"/>
        </w:rPr>
        <w:t>   </w:t>
      </w:r>
      <w:r>
        <w:t>）</w:t>
      </w:r>
    </w:p>
    <w:p w:rsidR="000360B2" w:rsidRDefault="00A3130B" w:rsidP="00031328">
      <w:pPr>
        <w:spacing w:line="340" w:lineRule="exact"/>
        <w:jc w:val="left"/>
        <w:textAlignment w:val="center"/>
      </w:pPr>
      <w:r>
        <w:t>①</w:t>
      </w:r>
      <w:r>
        <w:t>胸怀爱国之心，在为国尽责、为民服务中实现人生价值</w:t>
      </w:r>
    </w:p>
    <w:p w:rsidR="000360B2" w:rsidRDefault="00A3130B" w:rsidP="00031328">
      <w:pPr>
        <w:spacing w:line="340" w:lineRule="exact"/>
        <w:jc w:val="left"/>
        <w:textAlignment w:val="center"/>
      </w:pPr>
      <w:r>
        <w:t>②</w:t>
      </w:r>
      <w:r>
        <w:t>以英雄模范为榜样，在获得荣誉称号中实现自我价值</w:t>
      </w:r>
    </w:p>
    <w:p w:rsidR="000360B2" w:rsidRDefault="00A3130B" w:rsidP="00031328">
      <w:pPr>
        <w:spacing w:line="340" w:lineRule="exact"/>
        <w:jc w:val="left"/>
        <w:textAlignment w:val="center"/>
      </w:pPr>
      <w:r>
        <w:t>③</w:t>
      </w:r>
      <w:r>
        <w:t>把小我融入国家大我，在与社会的统一中展现人生风采</w:t>
      </w:r>
    </w:p>
    <w:p w:rsidR="000360B2" w:rsidRDefault="00A3130B" w:rsidP="00031328">
      <w:pPr>
        <w:spacing w:line="340" w:lineRule="exact"/>
        <w:jc w:val="left"/>
        <w:textAlignment w:val="center"/>
      </w:pPr>
      <w:r>
        <w:t>④</w:t>
      </w:r>
      <w:r>
        <w:t>树立正确的价值观，在正确的价值选择中</w:t>
      </w:r>
      <w:proofErr w:type="gramStart"/>
      <w:r>
        <w:t>作出</w:t>
      </w:r>
      <w:proofErr w:type="gramEnd"/>
      <w:r>
        <w:t>价值判断</w:t>
      </w:r>
    </w:p>
    <w:p w:rsidR="000360B2" w:rsidRDefault="00A3130B" w:rsidP="00031328">
      <w:pPr>
        <w:tabs>
          <w:tab w:val="left" w:pos="2078"/>
          <w:tab w:val="left" w:pos="4156"/>
          <w:tab w:val="left" w:pos="6234"/>
        </w:tabs>
        <w:spacing w:line="340" w:lineRule="exact"/>
        <w:ind w:left="380"/>
        <w:jc w:val="left"/>
        <w:textAlignment w:val="center"/>
      </w:pPr>
      <w:r>
        <w:t>A</w:t>
      </w:r>
      <w:r>
        <w:t>．</w:t>
      </w:r>
      <w:r>
        <w:t>①</w:t>
      </w:r>
      <w:r>
        <w:t>③</w:t>
      </w:r>
      <w:r>
        <w:tab/>
        <w:t>B</w:t>
      </w:r>
      <w:r>
        <w:t>．</w:t>
      </w:r>
      <w:r>
        <w:t>①④</w:t>
      </w:r>
      <w:r>
        <w:tab/>
        <w:t>C</w:t>
      </w:r>
      <w:r>
        <w:t>．</w:t>
      </w:r>
      <w:r>
        <w:t>②③</w:t>
      </w:r>
      <w:r>
        <w:tab/>
        <w:t>D</w:t>
      </w:r>
      <w:r>
        <w:t>．</w:t>
      </w:r>
      <w:r>
        <w:t>②④</w:t>
      </w:r>
    </w:p>
    <w:p w:rsidR="000360B2" w:rsidRDefault="00A3130B" w:rsidP="00031328">
      <w:pPr>
        <w:spacing w:line="340" w:lineRule="exact"/>
        <w:jc w:val="left"/>
        <w:textAlignment w:val="center"/>
      </w:pPr>
      <w:r>
        <w:t>11</w:t>
      </w:r>
      <w:r>
        <w:t>．（</w:t>
      </w:r>
      <w:r>
        <w:t>2025·</w:t>
      </w:r>
      <w:r>
        <w:t>四川</w:t>
      </w:r>
      <w:r>
        <w:t>·</w:t>
      </w:r>
      <w:r>
        <w:t>模拟预测）</w:t>
      </w:r>
      <w:r>
        <w:t>“</w:t>
      </w:r>
      <w:r>
        <w:t>星空浩瀚无比，探索永无止境。</w:t>
      </w:r>
      <w:r>
        <w:t>”</w:t>
      </w:r>
      <w:r>
        <w:t>神舟十七号在</w:t>
      </w:r>
      <w:r>
        <w:t>187</w:t>
      </w:r>
      <w:r>
        <w:t>天的太空</w:t>
      </w:r>
      <w:r>
        <w:t>“</w:t>
      </w:r>
      <w:r>
        <w:t>出差</w:t>
      </w:r>
      <w:r>
        <w:t>”</w:t>
      </w:r>
      <w:r>
        <w:t>期间，开展了</w:t>
      </w:r>
      <w:r>
        <w:t>84</w:t>
      </w:r>
      <w:r>
        <w:t>项空间应用在轨实（试）验；返程时带回的</w:t>
      </w:r>
      <w:r>
        <w:t>200</w:t>
      </w:r>
      <w:r>
        <w:t>多项实（试）验样品，承载着重要的科学价值，为未来深空探索提供宝贵经验。这表明（</w:t>
      </w:r>
      <w:r>
        <w:rPr>
          <w:rFonts w:eastAsia="Times New Roman"/>
          <w:kern w:val="0"/>
          <w:sz w:val="24"/>
        </w:rPr>
        <w:t>   </w:t>
      </w:r>
      <w:r>
        <w:t>）</w:t>
      </w:r>
    </w:p>
    <w:p w:rsidR="000360B2" w:rsidRDefault="00A3130B" w:rsidP="00031328">
      <w:pPr>
        <w:spacing w:line="340" w:lineRule="exact"/>
        <w:jc w:val="left"/>
        <w:textAlignment w:val="center"/>
      </w:pPr>
      <w:r>
        <w:t>①</w:t>
      </w:r>
      <w:r>
        <w:t>实践为深化认识提出新问题、提供新工具</w:t>
      </w:r>
      <w:r w:rsidR="00031328">
        <w:rPr>
          <w:rFonts w:hint="eastAsia"/>
        </w:rPr>
        <w:t xml:space="preserve">   </w:t>
      </w:r>
      <w:r>
        <w:t>②</w:t>
      </w:r>
      <w:r>
        <w:t>对宇宙的认识取决于其向人类展现的程度</w:t>
      </w:r>
    </w:p>
    <w:p w:rsidR="000360B2" w:rsidRDefault="00A3130B" w:rsidP="00031328">
      <w:pPr>
        <w:spacing w:line="340" w:lineRule="exact"/>
        <w:jc w:val="left"/>
        <w:textAlignment w:val="center"/>
      </w:pPr>
      <w:r>
        <w:t>③</w:t>
      </w:r>
      <w:r>
        <w:t>掌握真理是人类不断亲历太空实践的目的</w:t>
      </w:r>
      <w:r w:rsidR="00031328">
        <w:rPr>
          <w:rFonts w:hint="eastAsia"/>
        </w:rPr>
        <w:t xml:space="preserve">   </w:t>
      </w:r>
      <w:r>
        <w:t>④</w:t>
      </w:r>
      <w:r>
        <w:t>人类关于宇宙的认识与实践在互动中趋向无限</w:t>
      </w:r>
    </w:p>
    <w:p w:rsidR="000360B2" w:rsidRDefault="00A3130B" w:rsidP="00031328">
      <w:pPr>
        <w:tabs>
          <w:tab w:val="left" w:pos="2078"/>
          <w:tab w:val="left" w:pos="4156"/>
          <w:tab w:val="left" w:pos="6234"/>
        </w:tabs>
        <w:spacing w:line="340" w:lineRule="exact"/>
        <w:ind w:left="380"/>
        <w:jc w:val="left"/>
        <w:textAlignment w:val="center"/>
      </w:pPr>
      <w:r>
        <w:t>A</w:t>
      </w:r>
      <w:r>
        <w:t>．</w:t>
      </w:r>
      <w:r>
        <w:t>①③</w:t>
      </w:r>
      <w:r>
        <w:tab/>
        <w:t>B</w:t>
      </w:r>
      <w:r>
        <w:t>．</w:t>
      </w:r>
      <w:r>
        <w:t>①④</w:t>
      </w:r>
      <w:r>
        <w:tab/>
        <w:t>C</w:t>
      </w:r>
      <w:r>
        <w:t>．</w:t>
      </w:r>
      <w:r>
        <w:t>②③</w:t>
      </w:r>
      <w:r>
        <w:tab/>
        <w:t>D</w:t>
      </w:r>
      <w:r>
        <w:t>．</w:t>
      </w:r>
      <w:r>
        <w:t>②④</w:t>
      </w:r>
    </w:p>
    <w:p w:rsidR="000360B2" w:rsidRDefault="00A3130B" w:rsidP="00031328">
      <w:pPr>
        <w:spacing w:line="340" w:lineRule="exact"/>
        <w:jc w:val="left"/>
        <w:textAlignment w:val="center"/>
      </w:pPr>
      <w:r>
        <w:t>12</w:t>
      </w:r>
      <w:r>
        <w:t>．（</w:t>
      </w:r>
      <w:r>
        <w:t>2025·</w:t>
      </w:r>
      <w:r>
        <w:t>内蒙古</w:t>
      </w:r>
      <w:r>
        <w:t>·</w:t>
      </w:r>
      <w:r>
        <w:t>模拟预测）近年来，帮助视障者走出家门、融入社会的</w:t>
      </w:r>
      <w:r>
        <w:t>“</w:t>
      </w:r>
      <w:r>
        <w:t>青春志愿助盲跑</w:t>
      </w:r>
      <w:r>
        <w:t>”</w:t>
      </w:r>
      <w:r>
        <w:t>成为志愿服务新风尚。一根陪跑绳，将视障者与青年志愿者连在一起，他们互相鼓励，共同前行，营造出</w:t>
      </w:r>
      <w:r>
        <w:t>“</w:t>
      </w:r>
      <w:r>
        <w:t>残健共融</w:t>
      </w:r>
      <w:r>
        <w:t>”</w:t>
      </w:r>
      <w:r>
        <w:t>的美好社会氛围。据此可知（</w:t>
      </w:r>
      <w:r>
        <w:rPr>
          <w:rFonts w:eastAsia="Times New Roman"/>
          <w:kern w:val="0"/>
          <w:sz w:val="24"/>
        </w:rPr>
        <w:t>   </w:t>
      </w:r>
      <w:r>
        <w:t>）</w:t>
      </w:r>
    </w:p>
    <w:p w:rsidR="000360B2" w:rsidRDefault="00A3130B" w:rsidP="00031328">
      <w:pPr>
        <w:spacing w:line="340" w:lineRule="exact"/>
        <w:jc w:val="left"/>
        <w:textAlignment w:val="center"/>
      </w:pPr>
      <w:r>
        <w:t>①</w:t>
      </w:r>
      <w:r>
        <w:t>青年志愿</w:t>
      </w:r>
      <w:proofErr w:type="gramStart"/>
      <w:r>
        <w:t>助盲跑促使</w:t>
      </w:r>
      <w:proofErr w:type="gramEnd"/>
      <w:r>
        <w:t>个人素质得以全面提高</w:t>
      </w:r>
      <w:r w:rsidR="00031328">
        <w:rPr>
          <w:rFonts w:hint="eastAsia"/>
        </w:rPr>
        <w:t xml:space="preserve">     </w:t>
      </w:r>
      <w:r>
        <w:t>②</w:t>
      </w:r>
      <w:r>
        <w:t>青年志愿</w:t>
      </w:r>
      <w:proofErr w:type="gramStart"/>
      <w:r>
        <w:t>助盲跑彰</w:t>
      </w:r>
      <w:proofErr w:type="gramEnd"/>
      <w:r>
        <w:t>显了美好社会的价值取向</w:t>
      </w:r>
    </w:p>
    <w:p w:rsidR="000360B2" w:rsidRDefault="00A3130B" w:rsidP="00031328">
      <w:pPr>
        <w:spacing w:line="340" w:lineRule="exact"/>
        <w:jc w:val="left"/>
        <w:textAlignment w:val="center"/>
      </w:pPr>
      <w:r>
        <w:t>③</w:t>
      </w:r>
      <w:r>
        <w:t>青年志愿者笃实</w:t>
      </w:r>
      <w:proofErr w:type="gramStart"/>
      <w:r>
        <w:t>践行</w:t>
      </w:r>
      <w:proofErr w:type="gramEnd"/>
      <w:r>
        <w:t>了奉献、友善的价值准则</w:t>
      </w:r>
      <w:r w:rsidR="00031328">
        <w:rPr>
          <w:rFonts w:hint="eastAsia"/>
        </w:rPr>
        <w:t xml:space="preserve">   </w:t>
      </w:r>
      <w:r>
        <w:t>④</w:t>
      </w:r>
      <w:r>
        <w:t>青年志愿者旨在追求个性发展中实现自我价值</w:t>
      </w:r>
    </w:p>
    <w:p w:rsidR="000360B2" w:rsidRDefault="00A3130B" w:rsidP="00031328">
      <w:pPr>
        <w:tabs>
          <w:tab w:val="left" w:pos="2078"/>
          <w:tab w:val="left" w:pos="4156"/>
          <w:tab w:val="left" w:pos="6234"/>
        </w:tabs>
        <w:spacing w:line="340" w:lineRule="exact"/>
        <w:ind w:left="380"/>
        <w:jc w:val="left"/>
        <w:textAlignment w:val="center"/>
      </w:pPr>
      <w:r>
        <w:t>A</w:t>
      </w:r>
      <w:r>
        <w:t>．</w:t>
      </w:r>
      <w:r>
        <w:t>①③</w:t>
      </w:r>
      <w:r>
        <w:tab/>
        <w:t>B</w:t>
      </w:r>
      <w:r>
        <w:t>．</w:t>
      </w:r>
      <w:r>
        <w:t>①④</w:t>
      </w:r>
      <w:r>
        <w:tab/>
        <w:t>C</w:t>
      </w:r>
      <w:r>
        <w:t>．</w:t>
      </w:r>
      <w:r>
        <w:t>②③</w:t>
      </w:r>
      <w:r>
        <w:tab/>
        <w:t>D</w:t>
      </w:r>
      <w:r>
        <w:t>．</w:t>
      </w:r>
      <w:r>
        <w:t>②④</w:t>
      </w:r>
    </w:p>
    <w:p w:rsidR="000360B2" w:rsidRDefault="00A3130B" w:rsidP="00031328">
      <w:pPr>
        <w:spacing w:line="340" w:lineRule="exact"/>
        <w:jc w:val="left"/>
        <w:textAlignment w:val="center"/>
      </w:pPr>
      <w:r>
        <w:t>13</w:t>
      </w:r>
      <w:r>
        <w:t>．（</w:t>
      </w:r>
      <w:r>
        <w:t>2025·</w:t>
      </w:r>
      <w:r>
        <w:t>辽宁沈阳</w:t>
      </w:r>
      <w:r>
        <w:t>·</w:t>
      </w:r>
      <w:proofErr w:type="gramStart"/>
      <w:r>
        <w:t>一</w:t>
      </w:r>
      <w:proofErr w:type="gramEnd"/>
      <w:r>
        <w:t>模）</w:t>
      </w:r>
      <w:r>
        <w:t>2024</w:t>
      </w:r>
      <w:r>
        <w:t>年</w:t>
      </w:r>
      <w:r>
        <w:t>11</w:t>
      </w:r>
      <w:r>
        <w:t>月</w:t>
      </w:r>
      <w:r>
        <w:t>16</w:t>
      </w:r>
      <w:r>
        <w:t>日，我国</w:t>
      </w:r>
      <w:r>
        <w:t>“</w:t>
      </w:r>
      <w:r>
        <w:t>月壤砖</w:t>
      </w:r>
      <w:r>
        <w:t>”</w:t>
      </w:r>
      <w:proofErr w:type="gramStart"/>
      <w:r>
        <w:t>搭乘天舟八号</w:t>
      </w:r>
      <w:proofErr w:type="gramEnd"/>
      <w:r>
        <w:t>货运飞船运</w:t>
      </w:r>
      <w:r>
        <w:t>抵月球空间站，为建造月球基地接受太空实验。</w:t>
      </w:r>
      <w:r>
        <w:t>“</w:t>
      </w:r>
      <w:r>
        <w:t>月壤砖</w:t>
      </w:r>
      <w:r>
        <w:t>”</w:t>
      </w:r>
      <w:r>
        <w:t>采用传统</w:t>
      </w:r>
      <w:proofErr w:type="gramStart"/>
      <w:r>
        <w:t>榫</w:t>
      </w:r>
      <w:proofErr w:type="gramEnd"/>
      <w:r>
        <w:t>卯工艺，具有巧妙且富有弹性的结构，能在月震等外力作用下产生一定变形抵消部分能量，保持建筑稳定性。</w:t>
      </w:r>
      <w:r>
        <w:t>“</w:t>
      </w:r>
      <w:r>
        <w:t>月壤砖</w:t>
      </w:r>
      <w:r>
        <w:t>”</w:t>
      </w:r>
      <w:r>
        <w:t>（</w:t>
      </w:r>
      <w:r>
        <w:rPr>
          <w:rFonts w:eastAsia="Times New Roman"/>
          <w:kern w:val="0"/>
          <w:sz w:val="24"/>
        </w:rPr>
        <w:t>   </w:t>
      </w:r>
      <w:r>
        <w:t>）</w:t>
      </w:r>
    </w:p>
    <w:p w:rsidR="000360B2" w:rsidRDefault="00A3130B" w:rsidP="00031328">
      <w:pPr>
        <w:spacing w:line="340" w:lineRule="exact"/>
        <w:jc w:val="left"/>
        <w:textAlignment w:val="center"/>
      </w:pPr>
      <w:r>
        <w:t>①</w:t>
      </w:r>
      <w:r>
        <w:t>诠释方寸间力与美的统一，通过类比和演绎推理开启月球建造新纪元</w:t>
      </w:r>
    </w:p>
    <w:p w:rsidR="000360B2" w:rsidRDefault="00A3130B" w:rsidP="00031328">
      <w:pPr>
        <w:spacing w:line="340" w:lineRule="exact"/>
        <w:jc w:val="left"/>
        <w:textAlignment w:val="center"/>
      </w:pPr>
      <w:r>
        <w:t>②</w:t>
      </w:r>
      <w:r>
        <w:t>将古法与高科技融合，运用了共变法寻找迈向星际文明的</w:t>
      </w:r>
      <w:r>
        <w:t>“</w:t>
      </w:r>
      <w:r>
        <w:t>新工位</w:t>
      </w:r>
      <w:r>
        <w:t>”</w:t>
      </w:r>
    </w:p>
    <w:p w:rsidR="000360B2" w:rsidRDefault="00A3130B" w:rsidP="00031328">
      <w:pPr>
        <w:spacing w:line="340" w:lineRule="exact"/>
        <w:jc w:val="left"/>
        <w:textAlignment w:val="center"/>
      </w:pPr>
      <w:r>
        <w:t>③</w:t>
      </w:r>
      <w:r>
        <w:t>具有</w:t>
      </w:r>
      <w:r>
        <w:t>“</w:t>
      </w:r>
      <w:r>
        <w:t>牢而不固</w:t>
      </w:r>
      <w:r>
        <w:t>”</w:t>
      </w:r>
      <w:r>
        <w:t>的结构特点，准确拿捏了稳定性与灵活性之间的度</w:t>
      </w:r>
    </w:p>
    <w:p w:rsidR="000360B2" w:rsidRDefault="00A3130B" w:rsidP="00031328">
      <w:pPr>
        <w:spacing w:line="340" w:lineRule="exact"/>
        <w:jc w:val="left"/>
        <w:textAlignment w:val="center"/>
      </w:pPr>
      <w:r>
        <w:t>④</w:t>
      </w:r>
      <w:r>
        <w:t>传承并创新中式智慧，体现了中国人追求完美、精益求精的工匠精神</w:t>
      </w:r>
    </w:p>
    <w:p w:rsidR="000360B2" w:rsidRDefault="00A3130B" w:rsidP="00031328">
      <w:pPr>
        <w:tabs>
          <w:tab w:val="left" w:pos="2078"/>
          <w:tab w:val="left" w:pos="4156"/>
          <w:tab w:val="left" w:pos="6234"/>
        </w:tabs>
        <w:spacing w:line="340" w:lineRule="exact"/>
        <w:ind w:left="380"/>
        <w:jc w:val="left"/>
        <w:textAlignment w:val="center"/>
      </w:pPr>
      <w:r>
        <w:t>A</w:t>
      </w:r>
      <w:r>
        <w:t>．</w:t>
      </w:r>
      <w:r>
        <w:t>①②</w:t>
      </w:r>
      <w:r>
        <w:tab/>
        <w:t>B</w:t>
      </w:r>
      <w:r>
        <w:t>．</w:t>
      </w:r>
      <w:r>
        <w:t>①④</w:t>
      </w:r>
      <w:r>
        <w:tab/>
        <w:t>C</w:t>
      </w:r>
      <w:r>
        <w:t>．</w:t>
      </w:r>
      <w:r>
        <w:t>②③</w:t>
      </w:r>
      <w:r>
        <w:tab/>
        <w:t>D</w:t>
      </w:r>
      <w:r>
        <w:t>．</w:t>
      </w:r>
      <w:r>
        <w:t>③④</w:t>
      </w:r>
    </w:p>
    <w:p w:rsidR="000360B2" w:rsidRDefault="00A3130B" w:rsidP="00031328">
      <w:pPr>
        <w:spacing w:line="340" w:lineRule="exact"/>
        <w:jc w:val="left"/>
        <w:textAlignment w:val="center"/>
      </w:pPr>
      <w:r>
        <w:t>14</w:t>
      </w:r>
      <w:r>
        <w:t>．（</w:t>
      </w:r>
      <w:r>
        <w:t>2025·</w:t>
      </w:r>
      <w:r>
        <w:t>辽宁沈阳</w:t>
      </w:r>
      <w:r>
        <w:t>·</w:t>
      </w:r>
      <w:proofErr w:type="gramStart"/>
      <w:r>
        <w:t>一</w:t>
      </w:r>
      <w:proofErr w:type="gramEnd"/>
      <w:r>
        <w:t>模）《捣练图》（下图）描绘了唐代贵族妇女在丝织品生产时劳动操作的情景，展现了唐代的着装风格。绫罗绸缎不仅是中国特产，也是穿在身上的美学，不同朝代、民族、场合的服装制式、</w:t>
      </w:r>
      <w:r>
        <w:lastRenderedPageBreak/>
        <w:t>布料、纹样各不相同，却都蕴含着同样的文化气韵，促成了华夏的</w:t>
      </w:r>
      <w:r>
        <w:t>“</w:t>
      </w:r>
      <w:r>
        <w:t>服章之美</w:t>
      </w:r>
      <w:r>
        <w:t>”</w:t>
      </w:r>
      <w:r>
        <w:t>。这表明（</w:t>
      </w:r>
      <w:r>
        <w:rPr>
          <w:rFonts w:eastAsia="Times New Roman"/>
          <w:kern w:val="0"/>
          <w:sz w:val="24"/>
        </w:rPr>
        <w:t>   </w:t>
      </w:r>
      <w:r>
        <w:t>）</w:t>
      </w:r>
    </w:p>
    <w:p w:rsidR="000360B2" w:rsidRDefault="00A3130B">
      <w:pPr>
        <w:spacing w:line="360" w:lineRule="auto"/>
        <w:jc w:val="center"/>
        <w:textAlignment w:val="center"/>
      </w:pPr>
      <w:r>
        <w:rPr>
          <w:rFonts w:eastAsia="Times New Roman"/>
          <w:noProof/>
          <w:kern w:val="0"/>
          <w:sz w:val="24"/>
        </w:rPr>
        <w:drawing>
          <wp:inline distT="0" distB="0" distL="114300" distR="114300">
            <wp:extent cx="2457450" cy="1504950"/>
            <wp:effectExtent l="0" t="0" r="6350" b="0"/>
            <wp:docPr id="100011" name="图片 100011" descr="@@@852e27ff-34a2-4bc9-860d-c9b1a5b771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852e27ff-34a2-4bc9-860d-c9b1a5b771cc"/>
                    <pic:cNvPicPr>
                      <a:picLocks noChangeAspect="1"/>
                    </pic:cNvPicPr>
                  </pic:nvPicPr>
                  <pic:blipFill>
                    <a:blip r:embed="rId13" cstate="print"/>
                    <a:stretch>
                      <a:fillRect/>
                    </a:stretch>
                  </pic:blipFill>
                  <pic:spPr>
                    <a:xfrm>
                      <a:off x="0" y="0"/>
                      <a:ext cx="2457450" cy="1504950"/>
                    </a:xfrm>
                    <a:prstGeom prst="rect">
                      <a:avLst/>
                    </a:prstGeom>
                  </pic:spPr>
                </pic:pic>
              </a:graphicData>
            </a:graphic>
          </wp:inline>
        </w:drawing>
      </w:r>
    </w:p>
    <w:p w:rsidR="000360B2" w:rsidRDefault="00A3130B">
      <w:pPr>
        <w:spacing w:line="360" w:lineRule="auto"/>
        <w:jc w:val="left"/>
        <w:textAlignment w:val="center"/>
      </w:pPr>
      <w:r>
        <w:t>①“</w:t>
      </w:r>
      <w:r>
        <w:t>穿在身上的美学</w:t>
      </w:r>
      <w:r>
        <w:t>”</w:t>
      </w:r>
      <w:r>
        <w:t>如实记录了华夏开放包容的人文历史</w:t>
      </w:r>
    </w:p>
    <w:p w:rsidR="000360B2" w:rsidRDefault="00A3130B" w:rsidP="004F162E">
      <w:pPr>
        <w:spacing w:line="340" w:lineRule="atLeast"/>
        <w:jc w:val="left"/>
        <w:textAlignment w:val="center"/>
      </w:pPr>
      <w:r>
        <w:t>②</w:t>
      </w:r>
      <w:r>
        <w:t>凝聚先民智慧与才艺的服饰文化推动了中国丝织业的发展</w:t>
      </w:r>
    </w:p>
    <w:p w:rsidR="000360B2" w:rsidRDefault="00A3130B" w:rsidP="004F162E">
      <w:pPr>
        <w:spacing w:line="340" w:lineRule="atLeast"/>
        <w:jc w:val="left"/>
        <w:textAlignment w:val="center"/>
      </w:pPr>
      <w:r>
        <w:t>③</w:t>
      </w:r>
      <w:r>
        <w:t>精妙的画作艺术地再现了唐代丝织品生产加工的劳动场面</w:t>
      </w:r>
    </w:p>
    <w:p w:rsidR="000360B2" w:rsidRDefault="00A3130B" w:rsidP="004F162E">
      <w:pPr>
        <w:spacing w:line="340" w:lineRule="atLeast"/>
        <w:jc w:val="left"/>
        <w:textAlignment w:val="center"/>
      </w:pPr>
      <w:r>
        <w:t>④</w:t>
      </w:r>
      <w:r>
        <w:t>各具特色的</w:t>
      </w:r>
      <w:r>
        <w:t>“</w:t>
      </w:r>
      <w:r>
        <w:t>服章之美</w:t>
      </w:r>
      <w:r>
        <w:t>”</w:t>
      </w:r>
      <w:r>
        <w:t>蕴含着中华民族共同的文化符号</w:t>
      </w:r>
    </w:p>
    <w:p w:rsidR="000360B2" w:rsidRDefault="00A3130B" w:rsidP="004F162E">
      <w:pPr>
        <w:tabs>
          <w:tab w:val="left" w:pos="2078"/>
          <w:tab w:val="left" w:pos="4156"/>
          <w:tab w:val="left" w:pos="6234"/>
        </w:tabs>
        <w:spacing w:line="340" w:lineRule="atLeast"/>
        <w:ind w:left="380"/>
        <w:jc w:val="left"/>
        <w:textAlignment w:val="center"/>
      </w:pPr>
      <w:r>
        <w:t>A</w:t>
      </w:r>
      <w:r>
        <w:t>．</w:t>
      </w:r>
      <w:r>
        <w:t>①②</w:t>
      </w:r>
      <w:r>
        <w:tab/>
        <w:t>B</w:t>
      </w:r>
      <w:r>
        <w:t>．</w:t>
      </w:r>
      <w:r>
        <w:t>①③</w:t>
      </w:r>
      <w:r>
        <w:tab/>
        <w:t>C</w:t>
      </w:r>
      <w:r>
        <w:t>．</w:t>
      </w:r>
      <w:r>
        <w:t>②④</w:t>
      </w:r>
      <w:r>
        <w:tab/>
        <w:t>D</w:t>
      </w:r>
      <w:r>
        <w:t>．</w:t>
      </w:r>
      <w:r>
        <w:t>③④</w:t>
      </w:r>
    </w:p>
    <w:p w:rsidR="000360B2" w:rsidRDefault="00A3130B" w:rsidP="004F162E">
      <w:pPr>
        <w:spacing w:line="340" w:lineRule="atLeast"/>
        <w:jc w:val="left"/>
        <w:textAlignment w:val="center"/>
      </w:pPr>
      <w:r>
        <w:t>15</w:t>
      </w:r>
      <w:r>
        <w:t>．（</w:t>
      </w:r>
      <w:r>
        <w:t>2025·</w:t>
      </w:r>
      <w:r>
        <w:t>湖北十堰</w:t>
      </w:r>
      <w:r>
        <w:t>·</w:t>
      </w:r>
      <w:proofErr w:type="gramStart"/>
      <w:r>
        <w:t>一</w:t>
      </w:r>
      <w:proofErr w:type="gramEnd"/>
      <w:r>
        <w:t>模）湖北是科教大省，也是产业大省。近年来，湖北工会系统和教育系统联合设计、体系对接、协同行动，组织各级各类劳模工匠等先进人物走进校园，组织学生走进劳动教育实践基地，推动劳模精神、劳动精神、工匠精神融入劳动教育全过程。上述活动的开展（</w:t>
      </w:r>
      <w:r>
        <w:rPr>
          <w:rFonts w:eastAsia="Times New Roman"/>
          <w:kern w:val="0"/>
          <w:sz w:val="24"/>
        </w:rPr>
        <w:t>   </w:t>
      </w:r>
      <w:r>
        <w:t>）</w:t>
      </w:r>
    </w:p>
    <w:p w:rsidR="000360B2" w:rsidRDefault="00A3130B" w:rsidP="004F162E">
      <w:pPr>
        <w:spacing w:line="340" w:lineRule="atLeast"/>
        <w:jc w:val="left"/>
        <w:textAlignment w:val="center"/>
      </w:pPr>
      <w:r>
        <w:t>①</w:t>
      </w:r>
      <w:r>
        <w:t>有利于引导广大学生树立正确的劳动观</w:t>
      </w:r>
      <w:r w:rsidR="004F162E">
        <w:rPr>
          <w:rFonts w:hint="eastAsia"/>
        </w:rPr>
        <w:t xml:space="preserve">    </w:t>
      </w:r>
      <w:r>
        <w:t>②</w:t>
      </w:r>
      <w:r>
        <w:t>为学生创造和实现人生价值提供了前提</w:t>
      </w:r>
    </w:p>
    <w:p w:rsidR="000360B2" w:rsidRDefault="00A3130B" w:rsidP="004F162E">
      <w:pPr>
        <w:spacing w:line="340" w:lineRule="atLeast"/>
        <w:jc w:val="left"/>
        <w:textAlignment w:val="center"/>
      </w:pPr>
      <w:r>
        <w:t>③</w:t>
      </w:r>
      <w:r>
        <w:t>意在培育担当民族复兴大任的时代新人</w:t>
      </w:r>
      <w:r w:rsidR="004F162E">
        <w:rPr>
          <w:rFonts w:hint="eastAsia"/>
        </w:rPr>
        <w:t xml:space="preserve">    </w:t>
      </w:r>
      <w:r>
        <w:t>④</w:t>
      </w:r>
      <w:r>
        <w:t>能发挥劳动精神对国民教育的引领作用</w:t>
      </w:r>
    </w:p>
    <w:p w:rsidR="000360B2" w:rsidRDefault="00A3130B" w:rsidP="004F162E">
      <w:pPr>
        <w:tabs>
          <w:tab w:val="left" w:pos="2078"/>
          <w:tab w:val="left" w:pos="4156"/>
          <w:tab w:val="left" w:pos="6234"/>
        </w:tabs>
        <w:spacing w:line="340" w:lineRule="atLeast"/>
        <w:ind w:left="380"/>
        <w:jc w:val="left"/>
        <w:textAlignment w:val="center"/>
      </w:pPr>
      <w:r>
        <w:t>A</w:t>
      </w:r>
      <w:r>
        <w:t>．</w:t>
      </w:r>
      <w:r>
        <w:t>①②</w:t>
      </w:r>
      <w:r>
        <w:tab/>
        <w:t>B</w:t>
      </w:r>
      <w:r>
        <w:t>．</w:t>
      </w:r>
      <w:r>
        <w:t>①③</w:t>
      </w:r>
      <w:r>
        <w:tab/>
        <w:t>C</w:t>
      </w:r>
      <w:r>
        <w:t>．</w:t>
      </w:r>
      <w:r>
        <w:t>②④</w:t>
      </w:r>
      <w:r>
        <w:tab/>
        <w:t>D</w:t>
      </w:r>
      <w:r>
        <w:t>．</w:t>
      </w:r>
      <w:r>
        <w:t>③④</w:t>
      </w:r>
    </w:p>
    <w:p w:rsidR="000360B2" w:rsidRDefault="00A3130B" w:rsidP="004F162E">
      <w:pPr>
        <w:spacing w:line="340" w:lineRule="atLeast"/>
        <w:jc w:val="left"/>
        <w:textAlignment w:val="center"/>
      </w:pPr>
      <w:r>
        <w:t>16</w:t>
      </w:r>
      <w:r>
        <w:t>．（</w:t>
      </w:r>
      <w:r>
        <w:t>20</w:t>
      </w:r>
      <w:r>
        <w:t>25·</w:t>
      </w:r>
      <w:r>
        <w:t>四川</w:t>
      </w:r>
      <w:r>
        <w:t>·</w:t>
      </w:r>
      <w:r>
        <w:t>模拟预测）</w:t>
      </w:r>
      <w:r>
        <w:t>2024</w:t>
      </w:r>
      <w:r>
        <w:t>年</w:t>
      </w:r>
      <w:r>
        <w:t>9</w:t>
      </w:r>
      <w:r>
        <w:t>月，教育部办公厅印发《关于进一步加强中小学规范汉字书写教育的通知》。加强规范汉字书写教育，旨在让学生掌握汉字书写规则，了解汉字构形与字体演变规律，理解汉字的形体意义与历史传承，使学汉字、写汉字、懂汉字、爱汉字贯穿基础教育始终。此举有助于学生（</w:t>
      </w:r>
      <w:r>
        <w:rPr>
          <w:rFonts w:eastAsia="Times New Roman"/>
          <w:kern w:val="0"/>
          <w:sz w:val="24"/>
        </w:rPr>
        <w:t>   </w:t>
      </w:r>
      <w:r>
        <w:t>）</w:t>
      </w:r>
    </w:p>
    <w:p w:rsidR="000360B2" w:rsidRDefault="00A3130B" w:rsidP="004F162E">
      <w:pPr>
        <w:spacing w:line="340" w:lineRule="atLeast"/>
        <w:jc w:val="left"/>
        <w:textAlignment w:val="center"/>
      </w:pPr>
      <w:r>
        <w:t>①</w:t>
      </w:r>
      <w:r>
        <w:t>勇于创新汉字书写风格</w:t>
      </w:r>
      <w:r>
        <w:rPr>
          <w:rFonts w:eastAsia="Times New Roman"/>
          <w:kern w:val="0"/>
          <w:sz w:val="24"/>
        </w:rPr>
        <w:t>  </w:t>
      </w:r>
      <w:r>
        <w:t>②</w:t>
      </w:r>
      <w:r>
        <w:t>深刻理解中华文化内涵</w:t>
      </w:r>
      <w:r w:rsidR="004F162E">
        <w:rPr>
          <w:rFonts w:hint="eastAsia"/>
        </w:rPr>
        <w:t xml:space="preserve"> </w:t>
      </w:r>
      <w:r>
        <w:t>③</w:t>
      </w:r>
      <w:r>
        <w:t>批判继承中华传统文化</w:t>
      </w:r>
      <w:r>
        <w:rPr>
          <w:rFonts w:eastAsia="Times New Roman"/>
          <w:kern w:val="0"/>
          <w:sz w:val="24"/>
        </w:rPr>
        <w:t> </w:t>
      </w:r>
      <w:r>
        <w:t>④</w:t>
      </w:r>
      <w:r>
        <w:t>追本溯源，提升文化自信</w:t>
      </w:r>
    </w:p>
    <w:p w:rsidR="000360B2" w:rsidRDefault="00A3130B" w:rsidP="004F162E">
      <w:pPr>
        <w:numPr>
          <w:ilvl w:val="0"/>
          <w:numId w:val="1"/>
        </w:numPr>
        <w:tabs>
          <w:tab w:val="left" w:pos="2078"/>
          <w:tab w:val="left" w:pos="4156"/>
          <w:tab w:val="left" w:pos="6234"/>
        </w:tabs>
        <w:spacing w:line="340" w:lineRule="atLeast"/>
        <w:ind w:left="380"/>
        <w:jc w:val="left"/>
        <w:textAlignment w:val="center"/>
      </w:pPr>
      <w:r>
        <w:t>①③</w:t>
      </w:r>
      <w:r>
        <w:tab/>
        <w:t>B</w:t>
      </w:r>
      <w:r>
        <w:t>．</w:t>
      </w:r>
      <w:r>
        <w:t>①④</w:t>
      </w:r>
      <w:r>
        <w:tab/>
        <w:t>C</w:t>
      </w:r>
      <w:r>
        <w:t>．</w:t>
      </w:r>
      <w:r>
        <w:t>②③</w:t>
      </w:r>
      <w:r>
        <w:tab/>
        <w:t>D</w:t>
      </w:r>
      <w:r>
        <w:t>．</w:t>
      </w:r>
      <w:r>
        <w:t>②④</w:t>
      </w:r>
    </w:p>
    <w:p w:rsidR="000360B2" w:rsidRDefault="00A3130B" w:rsidP="004F162E">
      <w:pPr>
        <w:widowControl/>
        <w:spacing w:line="340" w:lineRule="atLeast"/>
        <w:ind w:leftChars="200" w:left="420"/>
        <w:jc w:val="center"/>
        <w:textAlignment w:val="center"/>
        <w:rPr>
          <w:sz w:val="44"/>
          <w:szCs w:val="48"/>
        </w:rPr>
      </w:pPr>
      <w:r>
        <w:rPr>
          <w:rFonts w:ascii="Arial" w:eastAsia="微软雅黑" w:hAnsi="Arial" w:hint="eastAsia"/>
          <w:b/>
          <w:color w:val="7030A0"/>
          <w:sz w:val="24"/>
          <w:shd w:val="clear" w:color="FFFFFF" w:fill="D9D9D9"/>
        </w:rPr>
        <w:t>第Ⅱ卷</w:t>
      </w:r>
    </w:p>
    <w:p w:rsidR="000360B2" w:rsidRDefault="00A3130B" w:rsidP="004F162E">
      <w:pPr>
        <w:spacing w:line="340" w:lineRule="atLeast"/>
        <w:rPr>
          <w:rFonts w:ascii="Arial" w:eastAsia="微软雅黑" w:hAnsi="Arial"/>
          <w:b/>
          <w:color w:val="7030A0"/>
          <w:sz w:val="24"/>
          <w:shd w:val="clear" w:color="FFFFFF" w:fill="D9D9D9"/>
        </w:rPr>
      </w:pPr>
      <w:r>
        <w:rPr>
          <w:b/>
          <w:bCs/>
          <w:szCs w:val="21"/>
        </w:rPr>
        <w:t>二、非选择题：</w:t>
      </w:r>
      <w:r>
        <w:rPr>
          <w:b/>
        </w:rPr>
        <w:t>本大题共</w:t>
      </w:r>
      <w:r>
        <w:rPr>
          <w:rFonts w:hint="eastAsia"/>
          <w:b/>
        </w:rPr>
        <w:t>6</w:t>
      </w:r>
      <w:r>
        <w:rPr>
          <w:b/>
        </w:rPr>
        <w:t>小题，共</w:t>
      </w:r>
      <w:r>
        <w:rPr>
          <w:rFonts w:hint="eastAsia"/>
          <w:b/>
        </w:rPr>
        <w:t>52</w:t>
      </w:r>
      <w:r>
        <w:rPr>
          <w:b/>
        </w:rPr>
        <w:t>分。</w:t>
      </w:r>
    </w:p>
    <w:p w:rsidR="000360B2" w:rsidRDefault="00A3130B" w:rsidP="004F162E">
      <w:pPr>
        <w:spacing w:line="340" w:lineRule="atLeast"/>
        <w:jc w:val="left"/>
        <w:textAlignment w:val="center"/>
      </w:pPr>
      <w:r>
        <w:t>17</w:t>
      </w:r>
      <w:r>
        <w:t>．（</w:t>
      </w:r>
      <w:r>
        <w:t>2024·</w:t>
      </w:r>
      <w:r>
        <w:t>浙江宁波</w:t>
      </w:r>
      <w:r>
        <w:t>·</w:t>
      </w:r>
      <w:proofErr w:type="gramStart"/>
      <w:r>
        <w:t>一</w:t>
      </w:r>
      <w:proofErr w:type="gramEnd"/>
      <w:r>
        <w:t>模）</w:t>
      </w:r>
      <w:r>
        <w:t>2024</w:t>
      </w:r>
      <w:r>
        <w:t>年</w:t>
      </w:r>
      <w:r>
        <w:t>9</w:t>
      </w:r>
      <w:r>
        <w:t>月</w:t>
      </w:r>
      <w:r>
        <w:t>13</w:t>
      </w:r>
      <w:r>
        <w:t>日，第十四届全国人大常委会第十一次会议通过了《关于实施渐进式延迟法定退休年龄的决定》。</w:t>
      </w:r>
    </w:p>
    <w:p w:rsidR="000360B2" w:rsidRDefault="00A3130B" w:rsidP="004F162E">
      <w:pPr>
        <w:spacing w:line="340" w:lineRule="atLeast"/>
        <w:ind w:firstLine="56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rPr>
        <w:t>  </w:t>
      </w:r>
      <w:r>
        <w:rPr>
          <w:rFonts w:ascii="楷体" w:eastAsia="楷体" w:hAnsi="楷体" w:cs="楷体"/>
        </w:rPr>
        <w:t>改革开放以来，我国经济社会发生巨大变化，退休年龄总体偏低与我国人均预期寿命不匹配、与人口结构变化和老龄化发展趋势、劳动力供求关系变化不适应。延迟法定退休年龄，是遵循人口变动规律，适应我国人口变化新常态的必然选择，对充分开发利用人力资源，以人口高质量发展支撑中国式现代化，具有十分重大的意义。</w:t>
      </w:r>
    </w:p>
    <w:p w:rsidR="000360B2" w:rsidRDefault="00A3130B" w:rsidP="004F162E">
      <w:pPr>
        <w:spacing w:line="340" w:lineRule="atLeast"/>
        <w:ind w:firstLine="560"/>
        <w:jc w:val="left"/>
        <w:textAlignment w:val="center"/>
      </w:pPr>
      <w:r>
        <w:rPr>
          <w:rFonts w:ascii="楷体" w:eastAsia="楷体" w:hAnsi="楷体" w:cs="楷体"/>
        </w:rPr>
        <w:t>材料二</w:t>
      </w:r>
      <w:r>
        <w:rPr>
          <w:rFonts w:eastAsia="Times New Roman"/>
          <w:kern w:val="0"/>
          <w:sz w:val="24"/>
        </w:rPr>
        <w:t>  </w:t>
      </w:r>
      <w:r>
        <w:rPr>
          <w:rFonts w:ascii="楷体" w:eastAsia="楷体" w:hAnsi="楷体" w:cs="楷体"/>
        </w:rPr>
        <w:t>根据《国务院关于渐进式延迟法定退休年龄的办法》，此</w:t>
      </w:r>
      <w:r>
        <w:rPr>
          <w:rFonts w:ascii="楷体" w:eastAsia="楷体" w:hAnsi="楷体" w:cs="楷体"/>
        </w:rPr>
        <w:t>次改革强调坚持</w:t>
      </w:r>
      <w:r>
        <w:rPr>
          <w:rFonts w:ascii="楷体" w:eastAsia="楷体" w:hAnsi="楷体" w:cs="楷体"/>
        </w:rPr>
        <w:t>“</w:t>
      </w:r>
      <w:r>
        <w:rPr>
          <w:rFonts w:ascii="楷体" w:eastAsia="楷体" w:hAnsi="楷体" w:cs="楷体"/>
        </w:rPr>
        <w:t>小步调整、弹性实施、分类推进、统筹兼顾</w:t>
      </w:r>
      <w:r>
        <w:rPr>
          <w:rFonts w:ascii="楷体" w:eastAsia="楷体" w:hAnsi="楷体" w:cs="楷体"/>
        </w:rPr>
        <w:t>”</w:t>
      </w:r>
      <w:r>
        <w:rPr>
          <w:rFonts w:ascii="楷体" w:eastAsia="楷体" w:hAnsi="楷体" w:cs="楷体"/>
        </w:rPr>
        <w:t>的原则，综合考虑社会、家庭和现有退休制度等各方面实际，以确保不同群体的需求得到满足，并配套一系列相关政策以保障职工权益。</w:t>
      </w:r>
    </w:p>
    <w:p w:rsidR="000360B2" w:rsidRDefault="00A3130B" w:rsidP="004F162E">
      <w:pPr>
        <w:spacing w:line="340" w:lineRule="atLeast"/>
        <w:jc w:val="left"/>
        <w:textAlignment w:val="center"/>
      </w:pPr>
      <w:r>
        <w:t>运用《哲学与文化》的相关知识，回答下列问题：</w:t>
      </w:r>
    </w:p>
    <w:p w:rsidR="000360B2" w:rsidRDefault="00A3130B" w:rsidP="004F162E">
      <w:pPr>
        <w:spacing w:line="340" w:lineRule="atLeast"/>
        <w:jc w:val="left"/>
        <w:textAlignment w:val="center"/>
      </w:pPr>
      <w:r>
        <w:rPr>
          <w:rFonts w:hint="eastAsia"/>
        </w:rPr>
        <w:t>(1)</w:t>
      </w:r>
      <w:r>
        <w:t>结合材料</w:t>
      </w:r>
      <w:proofErr w:type="gramStart"/>
      <w:r>
        <w:t>一</w:t>
      </w:r>
      <w:proofErr w:type="gramEnd"/>
      <w:r>
        <w:t>，运用</w:t>
      </w:r>
      <w:r>
        <w:t>“</w:t>
      </w:r>
      <w:r>
        <w:t>探究世界的本质</w:t>
      </w:r>
      <w:r>
        <w:t>”</w:t>
      </w:r>
      <w:r>
        <w:t>的知识，分析我国渐进式延迟法定退休年龄政策的合理性。</w:t>
      </w:r>
      <w:r>
        <w:rPr>
          <w:rFonts w:hint="eastAsia"/>
        </w:rPr>
        <w:t>（</w:t>
      </w:r>
      <w:r>
        <w:rPr>
          <w:rFonts w:hint="eastAsia"/>
        </w:rPr>
        <w:t>9</w:t>
      </w:r>
      <w:r>
        <w:rPr>
          <w:rFonts w:hint="eastAsia"/>
        </w:rPr>
        <w:t>分</w:t>
      </w:r>
      <w:r>
        <w:rPr>
          <w:rFonts w:hint="eastAsia"/>
        </w:rPr>
        <w:t>）</w:t>
      </w:r>
    </w:p>
    <w:p w:rsidR="000360B2" w:rsidRDefault="00A3130B" w:rsidP="004F162E">
      <w:pPr>
        <w:spacing w:line="340" w:lineRule="atLeast"/>
        <w:jc w:val="left"/>
        <w:textAlignment w:val="center"/>
      </w:pPr>
      <w:r>
        <w:rPr>
          <w:rFonts w:hint="eastAsia"/>
        </w:rPr>
        <w:t>(2)</w:t>
      </w:r>
      <w:r>
        <w:t>结合材料二，运用哲学的其他知识，说明</w:t>
      </w:r>
      <w:r>
        <w:t>“</w:t>
      </w:r>
      <w:r>
        <w:t>十六字</w:t>
      </w:r>
      <w:r>
        <w:t>”</w:t>
      </w:r>
      <w:r>
        <w:t>原则如何助推</w:t>
      </w:r>
      <w:r>
        <w:t>“</w:t>
      </w:r>
      <w:r>
        <w:t>延退政策</w:t>
      </w:r>
      <w:r>
        <w:t>”</w:t>
      </w:r>
      <w:r>
        <w:t>平稳落地。</w:t>
      </w:r>
      <w:r>
        <w:rPr>
          <w:rFonts w:hint="eastAsia"/>
        </w:rPr>
        <w:t>（</w:t>
      </w:r>
      <w:r>
        <w:rPr>
          <w:rFonts w:hint="eastAsia"/>
        </w:rPr>
        <w:t>8</w:t>
      </w:r>
      <w:r>
        <w:rPr>
          <w:rFonts w:hint="eastAsia"/>
        </w:rPr>
        <w:t>分</w:t>
      </w:r>
      <w:r>
        <w:rPr>
          <w:rFonts w:hint="eastAsia"/>
        </w:rPr>
        <w:t>）</w:t>
      </w:r>
    </w:p>
    <w:p w:rsidR="000360B2" w:rsidRDefault="000360B2" w:rsidP="004F162E">
      <w:pPr>
        <w:spacing w:line="340" w:lineRule="atLeast"/>
        <w:jc w:val="left"/>
        <w:textAlignment w:val="center"/>
      </w:pPr>
    </w:p>
    <w:p w:rsidR="000360B2" w:rsidRDefault="00A3130B" w:rsidP="004F162E">
      <w:pPr>
        <w:spacing w:line="340" w:lineRule="atLeast"/>
        <w:jc w:val="left"/>
        <w:textAlignment w:val="center"/>
      </w:pPr>
      <w:r>
        <w:lastRenderedPageBreak/>
        <w:t>18</w:t>
      </w:r>
      <w:r>
        <w:t>．（</w:t>
      </w:r>
      <w:r>
        <w:t>24-25</w:t>
      </w:r>
      <w:r>
        <w:t>高三上</w:t>
      </w:r>
      <w:r>
        <w:t>·</w:t>
      </w:r>
      <w:r>
        <w:t>山东潍坊</w:t>
      </w:r>
      <w:r>
        <w:t>·</w:t>
      </w:r>
      <w:r>
        <w:t>阶段练习）阅读材料，回答问题。</w:t>
      </w:r>
    </w:p>
    <w:p w:rsidR="000360B2" w:rsidRDefault="00A3130B" w:rsidP="004F162E">
      <w:pPr>
        <w:spacing w:line="340" w:lineRule="atLeast"/>
        <w:ind w:firstLine="56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rPr>
        <w:t>  </w:t>
      </w:r>
      <w:r>
        <w:rPr>
          <w:rFonts w:ascii="楷体" w:eastAsia="楷体" w:hAnsi="楷体" w:cs="楷体"/>
        </w:rPr>
        <w:t>党</w:t>
      </w:r>
      <w:r>
        <w:rPr>
          <w:rFonts w:ascii="楷体" w:eastAsia="楷体" w:hAnsi="楷体" w:cs="楷体"/>
        </w:rPr>
        <w:t>的二十大报告指出，弘扬革命文化，赓续红色血脉。革命文化是中华民族革命斗争史的文化凝聚，是在中国共产党领导全国各族人民反侵略、追求富强民主的伟大斗争中形成的，是一代</w:t>
      </w:r>
      <w:proofErr w:type="gramStart"/>
      <w:r>
        <w:rPr>
          <w:rFonts w:ascii="楷体" w:eastAsia="楷体" w:hAnsi="楷体" w:cs="楷体"/>
        </w:rPr>
        <w:t>代</w:t>
      </w:r>
      <w:proofErr w:type="gramEnd"/>
      <w:r>
        <w:rPr>
          <w:rFonts w:ascii="楷体" w:eastAsia="楷体" w:hAnsi="楷体" w:cs="楷体"/>
        </w:rPr>
        <w:t>先烈和英雄用理想和青春、头颅和血，在风雨苍茫中九死不悔、探索进步而谱就的真理。从《共产党宣言》指出，</w:t>
      </w:r>
      <w:r>
        <w:rPr>
          <w:rFonts w:ascii="楷体" w:eastAsia="楷体" w:hAnsi="楷体" w:cs="楷体"/>
        </w:rPr>
        <w:t>“</w:t>
      </w:r>
      <w:r>
        <w:rPr>
          <w:rFonts w:ascii="楷体" w:eastAsia="楷体" w:hAnsi="楷体" w:cs="楷体"/>
        </w:rPr>
        <w:t>让统治阶级在共产主义革命面前发抖吧。无产者在这个革命中失去的只是锁链，他们获得的将是整个世界。</w:t>
      </w:r>
      <w:r>
        <w:rPr>
          <w:rFonts w:ascii="楷体" w:eastAsia="楷体" w:hAnsi="楷体" w:cs="楷体"/>
        </w:rPr>
        <w:t>”</w:t>
      </w:r>
      <w:proofErr w:type="gramStart"/>
      <w:r>
        <w:rPr>
          <w:rFonts w:ascii="楷体" w:eastAsia="楷体" w:hAnsi="楷体" w:cs="楷体"/>
        </w:rPr>
        <w:t>到习近</w:t>
      </w:r>
      <w:proofErr w:type="gramEnd"/>
      <w:r>
        <w:rPr>
          <w:rFonts w:ascii="楷体" w:eastAsia="楷体" w:hAnsi="楷体" w:cs="楷体"/>
        </w:rPr>
        <w:t>平总书记强调，</w:t>
      </w:r>
      <w:r>
        <w:rPr>
          <w:rFonts w:ascii="楷体" w:eastAsia="楷体" w:hAnsi="楷体" w:cs="楷体"/>
        </w:rPr>
        <w:t>“</w:t>
      </w:r>
      <w:r>
        <w:rPr>
          <w:rFonts w:ascii="楷体" w:eastAsia="楷体" w:hAnsi="楷体" w:cs="楷体"/>
        </w:rPr>
        <w:t>没有中华优秀传统文化、革命文化、社会主义先进化的底蕴和滋养，信仰信念就难以深沉而执着</w:t>
      </w:r>
      <w:r>
        <w:rPr>
          <w:rFonts w:ascii="楷体" w:eastAsia="楷体" w:hAnsi="楷体" w:cs="楷体"/>
        </w:rPr>
        <w:t>”</w:t>
      </w:r>
      <w:r>
        <w:rPr>
          <w:rFonts w:ascii="楷体" w:eastAsia="楷体" w:hAnsi="楷体" w:cs="楷体"/>
        </w:rPr>
        <w:t>，当革命文化薪火相续、代代相传，穿越时空向</w:t>
      </w:r>
      <w:r>
        <w:rPr>
          <w:rFonts w:ascii="楷体" w:eastAsia="楷体" w:hAnsi="楷体" w:cs="楷体"/>
        </w:rPr>
        <w:t>我们走来，每个人都会有一种奋斗的情怀与自信油然而生。</w:t>
      </w:r>
    </w:p>
    <w:p w:rsidR="000360B2" w:rsidRDefault="00A3130B" w:rsidP="004F162E">
      <w:pPr>
        <w:spacing w:line="340" w:lineRule="atLeast"/>
        <w:jc w:val="left"/>
        <w:textAlignment w:val="center"/>
      </w:pPr>
      <w:r>
        <w:t>(1)</w:t>
      </w:r>
      <w:r>
        <w:t>结合材料，运用文化传承与创新的知识，阐述弘扬革命文化对于坚定文化自信的作用。</w:t>
      </w:r>
      <w:r>
        <w:rPr>
          <w:rFonts w:hint="eastAsia"/>
        </w:rPr>
        <w:t>（</w:t>
      </w:r>
      <w:r>
        <w:rPr>
          <w:rFonts w:hint="eastAsia"/>
        </w:rPr>
        <w:t>8</w:t>
      </w:r>
      <w:r>
        <w:rPr>
          <w:rFonts w:hint="eastAsia"/>
        </w:rPr>
        <w:t>分</w:t>
      </w:r>
      <w:r>
        <w:rPr>
          <w:rFonts w:hint="eastAsia"/>
        </w:rPr>
        <w:t>）</w:t>
      </w:r>
    </w:p>
    <w:p w:rsidR="000360B2" w:rsidRDefault="00A3130B" w:rsidP="004F162E">
      <w:pPr>
        <w:spacing w:line="340" w:lineRule="atLeast"/>
        <w:ind w:firstLine="560"/>
        <w:jc w:val="left"/>
        <w:textAlignment w:val="center"/>
      </w:pPr>
      <w:r>
        <w:rPr>
          <w:rFonts w:ascii="楷体" w:eastAsia="楷体" w:hAnsi="楷体" w:cs="楷体"/>
        </w:rPr>
        <w:t>材料二</w:t>
      </w:r>
      <w:r>
        <w:rPr>
          <w:rFonts w:eastAsia="Times New Roman"/>
          <w:kern w:val="0"/>
          <w:sz w:val="24"/>
        </w:rPr>
        <w:t>  </w:t>
      </w:r>
      <w:r>
        <w:rPr>
          <w:rFonts w:ascii="楷体" w:eastAsia="楷体" w:hAnsi="楷体" w:cs="楷体"/>
        </w:rPr>
        <w:t>党的二十届三中全会通过《中共中央关于进一步全面深化改革、推进中国式现代化的决定》，提出要</w:t>
      </w:r>
      <w:r>
        <w:rPr>
          <w:rFonts w:ascii="楷体" w:eastAsia="楷体" w:hAnsi="楷体" w:cs="楷体"/>
        </w:rPr>
        <w:t>“</w:t>
      </w:r>
      <w:r>
        <w:rPr>
          <w:rFonts w:ascii="楷体" w:eastAsia="楷体" w:hAnsi="楷体" w:cs="楷体"/>
        </w:rPr>
        <w:t>健全预期管理机制</w:t>
      </w:r>
      <w:r>
        <w:rPr>
          <w:rFonts w:ascii="楷体" w:eastAsia="楷体" w:hAnsi="楷体" w:cs="楷体"/>
        </w:rPr>
        <w:t>”</w:t>
      </w:r>
      <w:r>
        <w:rPr>
          <w:rFonts w:ascii="楷体" w:eastAsia="楷体" w:hAnsi="楷体" w:cs="楷体"/>
        </w:rPr>
        <w:t>。</w:t>
      </w:r>
      <w:r>
        <w:rPr>
          <w:rFonts w:ascii="楷体" w:eastAsia="楷体" w:hAnsi="楷体" w:cs="楷体"/>
        </w:rPr>
        <w:t xml:space="preserve"> </w:t>
      </w:r>
    </w:p>
    <w:p w:rsidR="000360B2" w:rsidRDefault="00A3130B" w:rsidP="004F162E">
      <w:pPr>
        <w:spacing w:line="340" w:lineRule="atLeast"/>
        <w:ind w:firstLine="560"/>
        <w:jc w:val="left"/>
        <w:textAlignment w:val="center"/>
      </w:pPr>
      <w:r>
        <w:rPr>
          <w:rFonts w:ascii="楷体" w:eastAsia="楷体" w:hAnsi="楷体" w:cs="楷体"/>
        </w:rPr>
        <w:t>预期管理是指政府部门通过政策解读、信息公开、新闻发布等方式，加强与公众的信息沟通，有效引导、协调和稳定社会预期，使政策在某种程度上可被预见和理解，以实现政策效果最大化，确保政策的实施能够达到预期效果。</w:t>
      </w:r>
    </w:p>
    <w:p w:rsidR="000360B2" w:rsidRDefault="00A3130B" w:rsidP="004F162E">
      <w:pPr>
        <w:spacing w:line="340" w:lineRule="atLeast"/>
        <w:ind w:firstLine="560"/>
        <w:jc w:val="left"/>
        <w:textAlignment w:val="center"/>
      </w:pPr>
      <w:r>
        <w:rPr>
          <w:rFonts w:ascii="楷体" w:eastAsia="楷体" w:hAnsi="楷体" w:cs="楷体"/>
        </w:rPr>
        <w:t>当前中国经济在发生变化一一由总供求失衡引致的经济波动延伸为由预期和信心变化引致的经济波动，健全预期管理机制是健全宏观经济治理体系，应对当前经济变化的当务之急。健全预期管理机制，是宏观经济治理理念和方法的创新，有助于增强宏观政策取向一致性，精准分析各项政策的叠加效应，增强资本市场和经济发展的内在稳定性，推动经济稳定增长和长期向好。近几年我国政策在持续优化预期管理。例如，近期相关部门</w:t>
      </w:r>
      <w:r>
        <w:rPr>
          <w:rFonts w:ascii="楷体" w:eastAsia="楷体" w:hAnsi="楷体" w:cs="楷体"/>
        </w:rPr>
        <w:t>“</w:t>
      </w:r>
      <w:r>
        <w:rPr>
          <w:rFonts w:ascii="楷体" w:eastAsia="楷体" w:hAnsi="楷体" w:cs="楷体"/>
        </w:rPr>
        <w:t>一把手</w:t>
      </w:r>
      <w:r>
        <w:rPr>
          <w:rFonts w:ascii="楷体" w:eastAsia="楷体" w:hAnsi="楷体" w:cs="楷体"/>
        </w:rPr>
        <w:t>”</w:t>
      </w:r>
      <w:r>
        <w:rPr>
          <w:rFonts w:ascii="楷体" w:eastAsia="楷体" w:hAnsi="楷体" w:cs="楷体"/>
        </w:rPr>
        <w:t>在发布、解释重大政策时，无不积极引导、呵护市场预期，这些积极的举措也受到了社会各界的广泛好评。</w:t>
      </w:r>
    </w:p>
    <w:p w:rsidR="000360B2" w:rsidRDefault="00A3130B" w:rsidP="004F162E">
      <w:pPr>
        <w:spacing w:line="340" w:lineRule="atLeast"/>
        <w:jc w:val="left"/>
        <w:textAlignment w:val="center"/>
      </w:pPr>
      <w:r>
        <w:rPr>
          <w:rFonts w:hint="eastAsia"/>
        </w:rPr>
        <w:t>(</w:t>
      </w:r>
      <w:r>
        <w:rPr>
          <w:rFonts w:hint="eastAsia"/>
        </w:rPr>
        <w:t>2</w:t>
      </w:r>
      <w:r>
        <w:rPr>
          <w:rFonts w:hint="eastAsia"/>
        </w:rPr>
        <w:t>)</w:t>
      </w:r>
      <w:r>
        <w:t>结合材料二，运用对</w:t>
      </w:r>
      <w:r>
        <w:t>立统一的观点，分析说明健全预期管理机制的哲理基础。</w:t>
      </w:r>
      <w:r>
        <w:rPr>
          <w:rFonts w:hint="eastAsia"/>
        </w:rPr>
        <w:t>（</w:t>
      </w:r>
      <w:r>
        <w:rPr>
          <w:rFonts w:hint="eastAsia"/>
        </w:rPr>
        <w:t>9</w:t>
      </w:r>
      <w:r>
        <w:rPr>
          <w:rFonts w:hint="eastAsia"/>
        </w:rPr>
        <w:t>分</w:t>
      </w:r>
      <w:r>
        <w:rPr>
          <w:rFonts w:hint="eastAsia"/>
        </w:rPr>
        <w:t>）</w:t>
      </w:r>
    </w:p>
    <w:p w:rsidR="000360B2" w:rsidRDefault="000360B2" w:rsidP="004F162E">
      <w:pPr>
        <w:spacing w:line="340" w:lineRule="atLeast"/>
        <w:jc w:val="left"/>
        <w:textAlignment w:val="center"/>
      </w:pPr>
    </w:p>
    <w:p w:rsidR="000360B2" w:rsidRDefault="00A3130B" w:rsidP="004F162E">
      <w:pPr>
        <w:spacing w:line="340" w:lineRule="atLeast"/>
        <w:jc w:val="left"/>
        <w:textAlignment w:val="center"/>
      </w:pPr>
      <w:r>
        <w:t>19</w:t>
      </w:r>
      <w:r>
        <w:t>．（</w:t>
      </w:r>
      <w:r>
        <w:t>2024·</w:t>
      </w:r>
      <w:r>
        <w:t>安徽淮南</w:t>
      </w:r>
      <w:r>
        <w:t>·</w:t>
      </w:r>
      <w:proofErr w:type="gramStart"/>
      <w:r>
        <w:t>一</w:t>
      </w:r>
      <w:proofErr w:type="gramEnd"/>
      <w:r>
        <w:t>模）阅读材料，完成下列要求</w:t>
      </w:r>
    </w:p>
    <w:p w:rsidR="000360B2" w:rsidRDefault="00A3130B" w:rsidP="004F162E">
      <w:pPr>
        <w:spacing w:line="340" w:lineRule="atLeast"/>
        <w:ind w:firstLine="560"/>
        <w:jc w:val="left"/>
        <w:textAlignment w:val="center"/>
      </w:pPr>
      <w:r>
        <w:rPr>
          <w:rFonts w:ascii="楷体" w:eastAsia="楷体" w:hAnsi="楷体" w:cs="楷体"/>
        </w:rPr>
        <w:t>一个有前途的国家，不能没有先锋；一个有希望的民族，不能没有英雄。</w:t>
      </w:r>
    </w:p>
    <w:p w:rsidR="000360B2" w:rsidRDefault="00A3130B" w:rsidP="004F162E">
      <w:pPr>
        <w:spacing w:line="340" w:lineRule="atLeast"/>
        <w:ind w:firstLine="560"/>
        <w:jc w:val="left"/>
        <w:textAlignment w:val="center"/>
      </w:pPr>
      <w:r>
        <w:t>2024</w:t>
      </w:r>
      <w:r>
        <w:rPr>
          <w:rFonts w:ascii="楷体" w:eastAsia="楷体" w:hAnsi="楷体" w:cs="楷体"/>
        </w:rPr>
        <w:t>年</w:t>
      </w:r>
      <w:r>
        <w:t>9</w:t>
      </w:r>
      <w:r>
        <w:rPr>
          <w:rFonts w:ascii="楷体" w:eastAsia="楷体" w:hAnsi="楷体" w:cs="楷体"/>
        </w:rPr>
        <w:t>月</w:t>
      </w:r>
      <w:r>
        <w:t>13</w:t>
      </w:r>
      <w:r>
        <w:rPr>
          <w:rFonts w:ascii="楷体" w:eastAsia="楷体" w:hAnsi="楷体" w:cs="楷体"/>
        </w:rPr>
        <w:t>日，王永志、王振义、李振声三位院士被授予</w:t>
      </w:r>
      <w:r>
        <w:rPr>
          <w:rFonts w:ascii="楷体" w:eastAsia="楷体" w:hAnsi="楷体" w:cs="楷体"/>
        </w:rPr>
        <w:t>“</w:t>
      </w:r>
      <w:r>
        <w:rPr>
          <w:rFonts w:ascii="楷体" w:eastAsia="楷体" w:hAnsi="楷体" w:cs="楷体"/>
        </w:rPr>
        <w:t>共和国勋章</w:t>
      </w:r>
      <w:r>
        <w:rPr>
          <w:rFonts w:ascii="楷体" w:eastAsia="楷体" w:hAnsi="楷体" w:cs="楷体"/>
        </w:rPr>
        <w:t>”</w:t>
      </w:r>
      <w:r>
        <w:rPr>
          <w:rFonts w:ascii="楷体" w:eastAsia="楷体" w:hAnsi="楷体" w:cs="楷体"/>
        </w:rPr>
        <w:t>。他们是一路披荆斩棘创造了令中国人自豪的辉煌成绩，为中国</w:t>
      </w:r>
      <w:proofErr w:type="gramStart"/>
      <w:r>
        <w:rPr>
          <w:rFonts w:ascii="楷体" w:eastAsia="楷体" w:hAnsi="楷体" w:cs="楷体"/>
        </w:rPr>
        <w:t>航天梦</w:t>
      </w:r>
      <w:proofErr w:type="gramEnd"/>
      <w:r>
        <w:rPr>
          <w:rFonts w:ascii="楷体" w:eastAsia="楷体" w:hAnsi="楷体" w:cs="楷体"/>
        </w:rPr>
        <w:t>插上翅膀的科学家；是攻克最凶险白血病却主动放弃专利申请，三十多年未用救命药为个人赚取一分钱、挽救了千千万万人生命的医生；是为了让中国人吃饱饭奋斗一生，让中国</w:t>
      </w:r>
      <w:proofErr w:type="gramStart"/>
      <w:r>
        <w:rPr>
          <w:rFonts w:ascii="楷体" w:eastAsia="楷体" w:hAnsi="楷体" w:cs="楷体"/>
        </w:rPr>
        <w:t>碗</w:t>
      </w:r>
      <w:proofErr w:type="gramEnd"/>
      <w:r>
        <w:rPr>
          <w:rFonts w:ascii="楷体" w:eastAsia="楷体" w:hAnsi="楷体" w:cs="楷体"/>
        </w:rPr>
        <w:t>装满中国粮的中国小麦远缘杂交之父。他们还有一个共同的名字</w:t>
      </w:r>
      <w:r>
        <w:rPr>
          <w:rFonts w:ascii="楷体" w:eastAsia="楷体" w:hAnsi="楷体" w:cs="楷体"/>
        </w:rPr>
        <w:t>——</w:t>
      </w:r>
      <w:r>
        <w:rPr>
          <w:rFonts w:ascii="楷体" w:eastAsia="楷体" w:hAnsi="楷体" w:cs="楷体"/>
        </w:rPr>
        <w:t>中国脊梁！他们用智慧和汗水书写了不朽的传奇，他们的卓越成就激励着我们追求卓越，为国家的繁荣富强而努力奋斗。新时代的我们应铭记他们的丰功伟绩，传承他们的精神风貌，共同书写中华民族伟</w:t>
      </w:r>
      <w:r>
        <w:rPr>
          <w:rFonts w:ascii="楷体" w:eastAsia="楷体" w:hAnsi="楷体" w:cs="楷体"/>
        </w:rPr>
        <w:t>大复兴的壮丽篇章！</w:t>
      </w:r>
    </w:p>
    <w:p w:rsidR="000360B2" w:rsidRDefault="00A3130B" w:rsidP="004F162E">
      <w:pPr>
        <w:spacing w:line="340" w:lineRule="atLeast"/>
        <w:jc w:val="left"/>
        <w:textAlignment w:val="center"/>
      </w:pPr>
      <w:r>
        <w:t>结合材料，运用</w:t>
      </w:r>
      <w:r>
        <w:t>“</w:t>
      </w:r>
      <w:r>
        <w:t>价值的创造和实现</w:t>
      </w:r>
      <w:r>
        <w:t>”</w:t>
      </w:r>
      <w:r>
        <w:t>的知识，谈谈我们应如何传承中国脊梁的精神风貌，在中华民族伟大复兴的进程中书写人生壮丽篇章。</w:t>
      </w:r>
      <w:r>
        <w:rPr>
          <w:rFonts w:hint="eastAsia"/>
        </w:rPr>
        <w:t>（</w:t>
      </w:r>
      <w:r>
        <w:rPr>
          <w:rFonts w:hint="eastAsia"/>
        </w:rPr>
        <w:t>8</w:t>
      </w:r>
      <w:r>
        <w:rPr>
          <w:rFonts w:hint="eastAsia"/>
        </w:rPr>
        <w:t>分</w:t>
      </w:r>
      <w:r>
        <w:rPr>
          <w:rFonts w:hint="eastAsia"/>
        </w:rPr>
        <w:t>）</w:t>
      </w:r>
    </w:p>
    <w:p w:rsidR="000360B2" w:rsidRDefault="000360B2" w:rsidP="004F162E">
      <w:pPr>
        <w:spacing w:line="340" w:lineRule="atLeast"/>
        <w:jc w:val="left"/>
        <w:textAlignment w:val="center"/>
      </w:pPr>
      <w:bookmarkStart w:id="0" w:name="_GoBack"/>
      <w:bookmarkEnd w:id="0"/>
    </w:p>
    <w:p w:rsidR="000360B2" w:rsidRDefault="00A3130B" w:rsidP="004F162E">
      <w:pPr>
        <w:spacing w:line="340" w:lineRule="atLeast"/>
        <w:jc w:val="left"/>
        <w:textAlignment w:val="center"/>
      </w:pPr>
      <w:r>
        <w:t>20</w:t>
      </w:r>
      <w:r>
        <w:t>．（</w:t>
      </w:r>
      <w:r>
        <w:t>24-25</w:t>
      </w:r>
      <w:r>
        <w:t>高三上</w:t>
      </w:r>
      <w:r>
        <w:t>·</w:t>
      </w:r>
      <w:r>
        <w:t>山东济宁</w:t>
      </w:r>
      <w:r>
        <w:t>·</w:t>
      </w:r>
      <w:r>
        <w:t>阶段练习）阅读材料，完成下列要求。</w:t>
      </w:r>
    </w:p>
    <w:p w:rsidR="000360B2" w:rsidRDefault="00A3130B" w:rsidP="004F162E">
      <w:pPr>
        <w:spacing w:line="340" w:lineRule="atLeast"/>
        <w:ind w:firstLine="560"/>
        <w:jc w:val="left"/>
        <w:textAlignment w:val="center"/>
      </w:pPr>
      <w:r>
        <w:rPr>
          <w:rFonts w:ascii="楷体" w:eastAsia="楷体" w:hAnsi="楷体" w:cs="楷体"/>
        </w:rPr>
        <w:t>2024</w:t>
      </w:r>
      <w:r>
        <w:rPr>
          <w:rFonts w:ascii="楷体" w:eastAsia="楷体" w:hAnsi="楷体" w:cs="楷体"/>
        </w:rPr>
        <w:t>年</w:t>
      </w:r>
      <w:r>
        <w:rPr>
          <w:rFonts w:ascii="楷体" w:eastAsia="楷体" w:hAnsi="楷体" w:cs="楷体"/>
        </w:rPr>
        <w:t>9</w:t>
      </w:r>
      <w:r>
        <w:rPr>
          <w:rFonts w:ascii="楷体" w:eastAsia="楷体" w:hAnsi="楷体" w:cs="楷体"/>
        </w:rPr>
        <w:t>月</w:t>
      </w:r>
      <w:r>
        <w:rPr>
          <w:rFonts w:ascii="楷体" w:eastAsia="楷体" w:hAnsi="楷体" w:cs="楷体"/>
        </w:rPr>
        <w:t>29</w:t>
      </w:r>
      <w:r>
        <w:rPr>
          <w:rFonts w:ascii="楷体" w:eastAsia="楷体" w:hAnsi="楷体" w:cs="楷体"/>
        </w:rPr>
        <w:t>日，在祖国</w:t>
      </w:r>
      <w:r>
        <w:rPr>
          <w:rFonts w:ascii="楷体" w:eastAsia="楷体" w:hAnsi="楷体" w:cs="楷体"/>
        </w:rPr>
        <w:t>75</w:t>
      </w:r>
      <w:r>
        <w:rPr>
          <w:rFonts w:ascii="楷体" w:eastAsia="楷体" w:hAnsi="楷体" w:cs="楷体"/>
        </w:rPr>
        <w:t>岁华诞之际，以国家之名褒扬英雄，以国士之礼致敬功臣，</w:t>
      </w:r>
      <w:r>
        <w:rPr>
          <w:rFonts w:ascii="楷体" w:eastAsia="楷体" w:hAnsi="楷体" w:cs="楷体"/>
        </w:rPr>
        <w:t>15</w:t>
      </w:r>
      <w:r>
        <w:rPr>
          <w:rFonts w:ascii="楷体" w:eastAsia="楷体" w:hAnsi="楷体" w:cs="楷体"/>
        </w:rPr>
        <w:t>名为国家建设和发展建立了卓越功勋的杰出人士获得了国家勋章和国家荣誉称号。他们有为新中国浴血奋战、屡建战功的黄宗德，有终其一生致力中国载人航天事业的王永志，有一家三代接力护边的巴依卡，还有坚守西</w:t>
      </w:r>
      <w:r>
        <w:rPr>
          <w:rFonts w:ascii="楷体" w:eastAsia="楷体" w:hAnsi="楷体" w:cs="楷体"/>
        </w:rPr>
        <w:t>部医院半个多世纪的路生梅</w:t>
      </w:r>
      <w:r>
        <w:rPr>
          <w:rFonts w:ascii="楷体" w:eastAsia="楷体" w:hAnsi="楷体" w:cs="楷体"/>
        </w:rPr>
        <w:t>……</w:t>
      </w:r>
      <w:r>
        <w:rPr>
          <w:rFonts w:ascii="楷体" w:eastAsia="楷体" w:hAnsi="楷体" w:cs="楷体"/>
        </w:rPr>
        <w:t>正是一位</w:t>
      </w:r>
      <w:proofErr w:type="gramStart"/>
      <w:r>
        <w:rPr>
          <w:rFonts w:ascii="楷体" w:eastAsia="楷体" w:hAnsi="楷体" w:cs="楷体"/>
        </w:rPr>
        <w:t>位</w:t>
      </w:r>
      <w:proofErr w:type="gramEnd"/>
      <w:r>
        <w:rPr>
          <w:rFonts w:ascii="楷体" w:eastAsia="楷体" w:hAnsi="楷体" w:cs="楷体"/>
        </w:rPr>
        <w:t>英雄模范、民族脊梁，筑起共和国</w:t>
      </w:r>
      <w:r>
        <w:rPr>
          <w:rFonts w:ascii="楷体" w:eastAsia="楷体" w:hAnsi="楷体" w:cs="楷体"/>
        </w:rPr>
        <w:t>“</w:t>
      </w:r>
      <w:r>
        <w:rPr>
          <w:rFonts w:ascii="楷体" w:eastAsia="楷体" w:hAnsi="楷体" w:cs="楷体"/>
        </w:rPr>
        <w:t>新的长城</w:t>
      </w:r>
      <w:r>
        <w:rPr>
          <w:rFonts w:ascii="楷体" w:eastAsia="楷体" w:hAnsi="楷体" w:cs="楷体"/>
        </w:rPr>
        <w:t>”</w:t>
      </w:r>
      <w:r>
        <w:rPr>
          <w:rFonts w:ascii="楷体" w:eastAsia="楷体" w:hAnsi="楷体" w:cs="楷体"/>
        </w:rPr>
        <w:t>。伟大时代呼唤英雄、造就英雄。英雄，是一个民族最闪亮的坐标。让我们以英雄模范为榜样，胸怀强国之志，锤炼强国之技，</w:t>
      </w:r>
      <w:proofErr w:type="gramStart"/>
      <w:r>
        <w:rPr>
          <w:rFonts w:ascii="楷体" w:eastAsia="楷体" w:hAnsi="楷体" w:cs="楷体"/>
        </w:rPr>
        <w:t>勇建强国</w:t>
      </w:r>
      <w:proofErr w:type="gramEnd"/>
      <w:r>
        <w:rPr>
          <w:rFonts w:ascii="楷体" w:eastAsia="楷体" w:hAnsi="楷体" w:cs="楷体"/>
        </w:rPr>
        <w:t>之功，为实现中华民族的伟大复兴砥砺前行！</w:t>
      </w:r>
    </w:p>
    <w:p w:rsidR="000360B2" w:rsidRDefault="00A3130B" w:rsidP="004F162E">
      <w:pPr>
        <w:spacing w:line="340" w:lineRule="atLeast"/>
        <w:jc w:val="left"/>
        <w:textAlignment w:val="center"/>
      </w:pPr>
      <w:r>
        <w:t>结合材料，运用文化传承与文化创新的知识，谈谈你如何理解</w:t>
      </w:r>
      <w:r>
        <w:t>“</w:t>
      </w:r>
      <w:r>
        <w:t>英雄是一个民族最闪亮的坐标</w:t>
      </w:r>
      <w:r>
        <w:t>”</w:t>
      </w:r>
      <w:r>
        <w:t>。</w:t>
      </w:r>
      <w:r>
        <w:rPr>
          <w:rFonts w:hint="eastAsia"/>
        </w:rPr>
        <w:t>（</w:t>
      </w:r>
      <w:r>
        <w:rPr>
          <w:rFonts w:hint="eastAsia"/>
        </w:rPr>
        <w:t>10</w:t>
      </w:r>
      <w:r>
        <w:rPr>
          <w:rFonts w:hint="eastAsia"/>
        </w:rPr>
        <w:t>分</w:t>
      </w:r>
      <w:r>
        <w:rPr>
          <w:rFonts w:hint="eastAsia"/>
        </w:rPr>
        <w:t>）</w:t>
      </w:r>
    </w:p>
    <w:p w:rsidR="004F162E" w:rsidRDefault="004F162E" w:rsidP="004F162E">
      <w:pPr>
        <w:spacing w:line="340" w:lineRule="exact"/>
        <w:jc w:val="left"/>
        <w:textAlignment w:val="center"/>
        <w:rPr>
          <w:rFonts w:hint="eastAsia"/>
        </w:rPr>
      </w:pPr>
      <w:r>
        <w:rPr>
          <w:rFonts w:hint="eastAsia"/>
        </w:rPr>
        <w:lastRenderedPageBreak/>
        <w:t>答案</w:t>
      </w:r>
      <w:r>
        <w:rPr>
          <w:rFonts w:hint="eastAsia"/>
        </w:rPr>
        <w:t>:</w:t>
      </w:r>
    </w:p>
    <w:p w:rsidR="000360B2" w:rsidRDefault="004F162E" w:rsidP="004F162E">
      <w:pPr>
        <w:spacing w:line="340" w:lineRule="exact"/>
        <w:jc w:val="left"/>
        <w:textAlignment w:val="center"/>
        <w:rPr>
          <w:rFonts w:hint="eastAsia"/>
        </w:rPr>
      </w:pPr>
      <w:r>
        <w:rPr>
          <w:rFonts w:hint="eastAsia"/>
        </w:rPr>
        <w:t xml:space="preserve"> 1-10  BBBCA  CAACA  11-16  BCDDB  D  </w:t>
      </w:r>
    </w:p>
    <w:p w:rsidR="004F162E" w:rsidRDefault="004F162E" w:rsidP="004F162E">
      <w:pPr>
        <w:spacing w:line="340" w:lineRule="exact"/>
        <w:jc w:val="left"/>
        <w:textAlignment w:val="center"/>
        <w:rPr>
          <w:color w:val="C00000"/>
        </w:rPr>
      </w:pPr>
      <w:r>
        <w:rPr>
          <w:rFonts w:hint="eastAsia"/>
        </w:rPr>
        <w:t>17</w:t>
      </w:r>
      <w:r>
        <w:rPr>
          <w:color w:val="C00000"/>
        </w:rPr>
        <w:t>【答案】</w:t>
      </w:r>
      <w:r>
        <w:rPr>
          <w:color w:val="C00000"/>
        </w:rPr>
        <w:t>(1)①</w:t>
      </w:r>
      <w:r>
        <w:rPr>
          <w:color w:val="C00000"/>
        </w:rPr>
        <w:t>物质决定意识，要坚持一切从实际出发。新的延退政策是基于我国人口变化新常态所</w:t>
      </w:r>
      <w:proofErr w:type="gramStart"/>
      <w:r>
        <w:rPr>
          <w:color w:val="C00000"/>
        </w:rPr>
        <w:t>作出</w:t>
      </w:r>
      <w:proofErr w:type="gramEnd"/>
      <w:r>
        <w:rPr>
          <w:color w:val="C00000"/>
        </w:rPr>
        <w:t>的正确决策。</w:t>
      </w:r>
    </w:p>
    <w:p w:rsidR="004F162E" w:rsidRDefault="004F162E" w:rsidP="004F162E">
      <w:pPr>
        <w:spacing w:line="340" w:lineRule="exact"/>
        <w:jc w:val="left"/>
        <w:textAlignment w:val="center"/>
        <w:rPr>
          <w:color w:val="C00000"/>
        </w:rPr>
      </w:pPr>
      <w:r>
        <w:rPr>
          <w:color w:val="C00000"/>
        </w:rPr>
        <w:t>②</w:t>
      </w:r>
      <w:r>
        <w:rPr>
          <w:color w:val="C00000"/>
        </w:rPr>
        <w:t>意识具有能动作用，正确的意识能促进客观事物的发展。新的延退政策作为正确的意识，对充分开发利用人力资源，以人口高质量发展支撑中国式现代化具有重要意义。</w:t>
      </w:r>
    </w:p>
    <w:p w:rsidR="004F162E" w:rsidRDefault="004F162E" w:rsidP="004F162E">
      <w:pPr>
        <w:spacing w:line="340" w:lineRule="exact"/>
        <w:jc w:val="left"/>
        <w:textAlignment w:val="center"/>
        <w:rPr>
          <w:color w:val="C00000"/>
        </w:rPr>
      </w:pPr>
      <w:r>
        <w:rPr>
          <w:color w:val="C00000"/>
        </w:rPr>
        <w:t>③</w:t>
      </w:r>
      <w:r>
        <w:rPr>
          <w:color w:val="C00000"/>
        </w:rPr>
        <w:t>规律具有客观性，发挥主观能动性必须以尊重客观规律为前提。新的延退政策的出台是尊重人口变动规律与充分发挥主观能动性相结合的必然选择。</w:t>
      </w:r>
    </w:p>
    <w:p w:rsidR="004F162E" w:rsidRDefault="004F162E" w:rsidP="004F162E">
      <w:pPr>
        <w:spacing w:line="340" w:lineRule="exact"/>
        <w:jc w:val="left"/>
        <w:textAlignment w:val="center"/>
        <w:rPr>
          <w:color w:val="C00000"/>
        </w:rPr>
      </w:pPr>
      <w:r>
        <w:rPr>
          <w:color w:val="C00000"/>
        </w:rPr>
        <w:t>(2)①“</w:t>
      </w:r>
      <w:r>
        <w:rPr>
          <w:color w:val="C00000"/>
        </w:rPr>
        <w:t>小步调整</w:t>
      </w:r>
      <w:r>
        <w:rPr>
          <w:color w:val="C00000"/>
        </w:rPr>
        <w:t>”</w:t>
      </w:r>
      <w:r>
        <w:rPr>
          <w:color w:val="C00000"/>
        </w:rPr>
        <w:t>原则，要求延</w:t>
      </w:r>
      <w:proofErr w:type="gramStart"/>
      <w:r>
        <w:rPr>
          <w:color w:val="C00000"/>
        </w:rPr>
        <w:t>退改革</w:t>
      </w:r>
      <w:proofErr w:type="gramEnd"/>
      <w:r>
        <w:rPr>
          <w:color w:val="C00000"/>
        </w:rPr>
        <w:t>要把握好</w:t>
      </w:r>
      <w:r>
        <w:rPr>
          <w:color w:val="C00000"/>
        </w:rPr>
        <w:t>“</w:t>
      </w:r>
      <w:r>
        <w:rPr>
          <w:color w:val="C00000"/>
        </w:rPr>
        <w:t>渐进式</w:t>
      </w:r>
      <w:r>
        <w:rPr>
          <w:color w:val="C00000"/>
        </w:rPr>
        <w:t>”</w:t>
      </w:r>
      <w:r>
        <w:rPr>
          <w:color w:val="C00000"/>
        </w:rPr>
        <w:t>节奏，重视量的积累，为政策的平稳落地创造条件。</w:t>
      </w:r>
    </w:p>
    <w:p w:rsidR="004F162E" w:rsidRDefault="004F162E" w:rsidP="004F162E">
      <w:pPr>
        <w:spacing w:line="340" w:lineRule="exact"/>
        <w:jc w:val="left"/>
        <w:textAlignment w:val="center"/>
        <w:rPr>
          <w:color w:val="C00000"/>
        </w:rPr>
      </w:pPr>
      <w:r>
        <w:rPr>
          <w:color w:val="C00000"/>
        </w:rPr>
        <w:t>②“</w:t>
      </w:r>
      <w:r>
        <w:rPr>
          <w:color w:val="C00000"/>
        </w:rPr>
        <w:t>弹性实施、分类推进</w:t>
      </w:r>
      <w:r>
        <w:rPr>
          <w:color w:val="C00000"/>
        </w:rPr>
        <w:t>”</w:t>
      </w:r>
      <w:r>
        <w:rPr>
          <w:color w:val="C00000"/>
        </w:rPr>
        <w:t>原则，要求关注不同群体的诉求，坚持具体问题具体分析，更好满足劳动者多元化、个性化的工作需求，助</w:t>
      </w:r>
      <w:proofErr w:type="gramStart"/>
      <w:r>
        <w:rPr>
          <w:color w:val="C00000"/>
        </w:rPr>
        <w:t>推政策</w:t>
      </w:r>
      <w:proofErr w:type="gramEnd"/>
      <w:r>
        <w:rPr>
          <w:color w:val="C00000"/>
        </w:rPr>
        <w:t>平稳落地。</w:t>
      </w:r>
    </w:p>
    <w:p w:rsidR="004F162E" w:rsidRDefault="004F162E" w:rsidP="004F162E">
      <w:pPr>
        <w:spacing w:line="340" w:lineRule="exact"/>
        <w:jc w:val="left"/>
        <w:textAlignment w:val="center"/>
        <w:rPr>
          <w:color w:val="C00000"/>
        </w:rPr>
      </w:pPr>
      <w:r>
        <w:rPr>
          <w:color w:val="C00000"/>
        </w:rPr>
        <w:t>③“</w:t>
      </w:r>
      <w:r>
        <w:rPr>
          <w:color w:val="C00000"/>
        </w:rPr>
        <w:t>统筹兼顾</w:t>
      </w:r>
      <w:r>
        <w:rPr>
          <w:color w:val="C00000"/>
        </w:rPr>
        <w:t>”</w:t>
      </w:r>
      <w:r>
        <w:rPr>
          <w:color w:val="C00000"/>
        </w:rPr>
        <w:t>原则，综合考虑社会、家庭和制度各方面因素，并要求配套相关政策，立足整体，用综合的思维方法认识事物，促进政策合力，提升改革的整体效能。</w:t>
      </w:r>
    </w:p>
    <w:p w:rsidR="004F162E" w:rsidRDefault="004F162E" w:rsidP="004F162E">
      <w:pPr>
        <w:spacing w:line="340" w:lineRule="exact"/>
        <w:jc w:val="left"/>
        <w:textAlignment w:val="center"/>
        <w:rPr>
          <w:color w:val="C00000"/>
        </w:rPr>
      </w:pPr>
      <w:r>
        <w:rPr>
          <w:color w:val="C00000"/>
        </w:rPr>
        <w:t>④“</w:t>
      </w:r>
      <w:r>
        <w:rPr>
          <w:color w:val="C00000"/>
        </w:rPr>
        <w:t>统筹兼顾</w:t>
      </w:r>
      <w:r>
        <w:rPr>
          <w:color w:val="C00000"/>
        </w:rPr>
        <w:t>”</w:t>
      </w:r>
      <w:r>
        <w:rPr>
          <w:color w:val="C00000"/>
        </w:rPr>
        <w:t>原则，要求在延退政策推进过程中，既要着重把握人口结构变化、老龄化趋势问题，又要兼顾社会稳定和谐，坚持两点论和重点论的统一，从而确保延退政策平稳落地。</w:t>
      </w:r>
    </w:p>
    <w:p w:rsidR="004F162E" w:rsidRDefault="004F162E" w:rsidP="004F162E">
      <w:pPr>
        <w:spacing w:line="340" w:lineRule="exact"/>
        <w:jc w:val="left"/>
        <w:textAlignment w:val="center"/>
        <w:rPr>
          <w:color w:val="C00000"/>
        </w:rPr>
      </w:pPr>
      <w:r>
        <w:rPr>
          <w:rFonts w:hint="eastAsia"/>
        </w:rPr>
        <w:t>18</w:t>
      </w:r>
      <w:r>
        <w:rPr>
          <w:color w:val="C00000"/>
        </w:rPr>
        <w:t>【答案】</w:t>
      </w:r>
      <w:r>
        <w:rPr>
          <w:color w:val="C00000"/>
        </w:rPr>
        <w:t>(1)</w:t>
      </w:r>
      <w:r>
        <w:rPr>
          <w:color w:val="C00000"/>
        </w:rPr>
        <w:t>革命文化是我们党在革命斗争实践中孕育形成的独特精神标识，弘扬革命文化，积极推进马克思主义中国化，</w:t>
      </w:r>
      <w:r>
        <w:rPr>
          <w:color w:val="C00000"/>
        </w:rPr>
        <w:t>(</w:t>
      </w:r>
      <w:r>
        <w:rPr>
          <w:color w:val="C00000"/>
        </w:rPr>
        <w:t>或：马克思主义与中国实际相结合</w:t>
      </w:r>
      <w:r>
        <w:rPr>
          <w:color w:val="C00000"/>
        </w:rPr>
        <w:t>)</w:t>
      </w:r>
      <w:r>
        <w:rPr>
          <w:color w:val="C00000"/>
        </w:rPr>
        <w:t>能够坚定共产主义理想信念，发扬斗争精神，激发人民群众爱国情怀</w:t>
      </w:r>
      <w:r>
        <w:rPr>
          <w:color w:val="C00000"/>
        </w:rPr>
        <w:t>(</w:t>
      </w:r>
      <w:r>
        <w:rPr>
          <w:color w:val="C00000"/>
        </w:rPr>
        <w:t>或：涵养中华民族精神</w:t>
      </w:r>
      <w:r>
        <w:rPr>
          <w:color w:val="C00000"/>
        </w:rPr>
        <w:t>/</w:t>
      </w:r>
      <w:r>
        <w:rPr>
          <w:color w:val="C00000"/>
        </w:rPr>
        <w:t>社会主义核心价值观</w:t>
      </w:r>
      <w:r>
        <w:rPr>
          <w:color w:val="C00000"/>
        </w:rPr>
        <w:t>)</w:t>
      </w:r>
      <w:r>
        <w:rPr>
          <w:color w:val="C00000"/>
        </w:rPr>
        <w:t>，促进民族团结，维护国家安全和统一，筑牢中华民族共同体意识，为实现中国式现代化</w:t>
      </w:r>
      <w:r>
        <w:rPr>
          <w:color w:val="C00000"/>
        </w:rPr>
        <w:t>(</w:t>
      </w:r>
      <w:r>
        <w:rPr>
          <w:color w:val="C00000"/>
        </w:rPr>
        <w:t>或：民族复兴</w:t>
      </w:r>
      <w:r>
        <w:rPr>
          <w:color w:val="C00000"/>
        </w:rPr>
        <w:t>)</w:t>
      </w:r>
      <w:r>
        <w:rPr>
          <w:color w:val="C00000"/>
        </w:rPr>
        <w:t>提供强大精神动力。</w:t>
      </w:r>
      <w:r>
        <w:rPr>
          <w:color w:val="C00000"/>
        </w:rPr>
        <w:t>(</w:t>
      </w:r>
      <w:r>
        <w:rPr>
          <w:color w:val="C00000"/>
        </w:rPr>
        <w:t>或：是激励全党全国各族人民奋勇前进的强大精神力量</w:t>
      </w:r>
      <w:r>
        <w:rPr>
          <w:color w:val="C00000"/>
        </w:rPr>
        <w:t>)</w:t>
      </w:r>
    </w:p>
    <w:p w:rsidR="004F162E" w:rsidRDefault="004F162E" w:rsidP="004F162E">
      <w:pPr>
        <w:spacing w:line="340" w:lineRule="exact"/>
        <w:jc w:val="left"/>
        <w:textAlignment w:val="center"/>
        <w:rPr>
          <w:color w:val="C00000"/>
        </w:rPr>
      </w:pPr>
      <w:r>
        <w:rPr>
          <w:color w:val="C00000"/>
        </w:rPr>
        <w:t>(2)①</w:t>
      </w:r>
      <w:r>
        <w:rPr>
          <w:color w:val="C00000"/>
        </w:rPr>
        <w:t>矛盾具有普遍性，要承认矛盾，分析矛盾，勇于揭露矛盾，积极寻找正确的方法解决矛盾。中国经济面临的挑战，表面是消费问题，投资问题，其背后还是预期问题，因此要搞好预期管理。</w:t>
      </w:r>
      <w:r>
        <w:rPr>
          <w:color w:val="C00000"/>
        </w:rPr>
        <w:t>②</w:t>
      </w:r>
      <w:r>
        <w:rPr>
          <w:color w:val="C00000"/>
        </w:rPr>
        <w:t>矛盾具有特殊性，要坚持具体问题具体分析。健全预期管理机制，要精准分析各项政策的叠加效应，推动经济稳定增长和长期向好。</w:t>
      </w:r>
      <w:r>
        <w:rPr>
          <w:color w:val="C00000"/>
        </w:rPr>
        <w:t>③</w:t>
      </w:r>
      <w:r>
        <w:rPr>
          <w:color w:val="C00000"/>
        </w:rPr>
        <w:t>主要矛盾处于支配地位，对事物发展起决定作用。当下经济的困难和挑战，集中体现在信心和预期上。因此，要健全预期管理机制，集中力量解决预期偏弱的主要矛盾。</w:t>
      </w:r>
    </w:p>
    <w:p w:rsidR="004F162E" w:rsidRDefault="004F162E" w:rsidP="004F162E">
      <w:pPr>
        <w:spacing w:line="340" w:lineRule="exact"/>
        <w:jc w:val="left"/>
        <w:textAlignment w:val="center"/>
        <w:rPr>
          <w:color w:val="C00000"/>
        </w:rPr>
      </w:pPr>
      <w:r>
        <w:rPr>
          <w:rFonts w:hint="eastAsia"/>
        </w:rPr>
        <w:t>19</w:t>
      </w:r>
      <w:r>
        <w:rPr>
          <w:color w:val="C00000"/>
        </w:rPr>
        <w:t>【答案】弘扬劳动精神，积极投身为人民服务的实践活动，实现人生价值。我们要以三位院士为榜样积极投身祖国建设事业，实现人生价值。在个人与社会的统一中创造和实现价值。我们应向三位院士学习，正确处理个人与社会关系，在奉献社会中实现自己的价值。在砥砺自我中创造和实现价值。我们需要坚定的理想信念，在正确价值观的指引下，充分发挥主观能动性，在中华民族伟大复兴的进程中书写人生壮丽篇章。</w:t>
      </w:r>
    </w:p>
    <w:p w:rsidR="004F162E" w:rsidRDefault="004F162E" w:rsidP="004F162E">
      <w:pPr>
        <w:spacing w:line="340" w:lineRule="exact"/>
        <w:jc w:val="left"/>
        <w:textAlignment w:val="center"/>
        <w:rPr>
          <w:color w:val="C00000"/>
        </w:rPr>
      </w:pPr>
      <w:r>
        <w:rPr>
          <w:rFonts w:hint="eastAsia"/>
        </w:rPr>
        <w:t>20</w:t>
      </w:r>
      <w:r>
        <w:rPr>
          <w:color w:val="C00000"/>
        </w:rPr>
        <w:t>【答案】</w:t>
      </w:r>
      <w:r>
        <w:rPr>
          <w:color w:val="C00000"/>
        </w:rPr>
        <w:t>①</w:t>
      </w:r>
      <w:r>
        <w:rPr>
          <w:color w:val="C00000"/>
        </w:rPr>
        <w:t>文化具有引领风尚、教育人民、服务社会、推动发展的功能。英雄所承载的先进文化能够丰富人的精神世界，增强人的精神力量，激励一代又一代人不懈奋斗。</w:t>
      </w:r>
    </w:p>
    <w:p w:rsidR="004F162E" w:rsidRDefault="004F162E" w:rsidP="004F162E">
      <w:pPr>
        <w:spacing w:line="340" w:lineRule="exact"/>
        <w:jc w:val="left"/>
        <w:textAlignment w:val="center"/>
        <w:rPr>
          <w:color w:val="C00000"/>
        </w:rPr>
      </w:pPr>
      <w:r>
        <w:rPr>
          <w:color w:val="C00000"/>
        </w:rPr>
        <w:t>②</w:t>
      </w:r>
      <w:r>
        <w:rPr>
          <w:color w:val="C00000"/>
        </w:rPr>
        <w:t>英雄精神是以爱国主义为核心的中华民族精神的生动体现，是对中华民族精神的丰富发展，以英雄为坐标能够激发人们的爱国情怀，增强民族凝聚力，为实现中华民族的伟大复兴提供强大的精神动力。</w:t>
      </w:r>
      <w:r>
        <w:rPr>
          <w:color w:val="C00000"/>
        </w:rPr>
        <w:t xml:space="preserve"> </w:t>
      </w:r>
    </w:p>
    <w:p w:rsidR="004F162E" w:rsidRDefault="004F162E" w:rsidP="004F162E">
      <w:pPr>
        <w:spacing w:line="340" w:lineRule="exact"/>
        <w:jc w:val="left"/>
        <w:textAlignment w:val="center"/>
        <w:rPr>
          <w:color w:val="C00000"/>
        </w:rPr>
      </w:pPr>
      <w:r>
        <w:rPr>
          <w:color w:val="C00000"/>
        </w:rPr>
        <w:t>③</w:t>
      </w:r>
      <w:r>
        <w:rPr>
          <w:color w:val="C00000"/>
        </w:rPr>
        <w:t>弘扬英雄精神能够促使人们崇尚英雄、学习英雄，引领人们树立崇高的理想信念，培育和</w:t>
      </w:r>
      <w:proofErr w:type="gramStart"/>
      <w:r>
        <w:rPr>
          <w:color w:val="C00000"/>
        </w:rPr>
        <w:t>践行</w:t>
      </w:r>
      <w:proofErr w:type="gramEnd"/>
      <w:r>
        <w:rPr>
          <w:color w:val="C00000"/>
        </w:rPr>
        <w:t>社会主义核心价值观，坚定文化自信。</w:t>
      </w:r>
    </w:p>
    <w:p w:rsidR="004F162E" w:rsidRPr="004F162E" w:rsidRDefault="004F162E" w:rsidP="004F162E">
      <w:pPr>
        <w:spacing w:line="340" w:lineRule="atLeast"/>
        <w:jc w:val="left"/>
        <w:textAlignment w:val="center"/>
      </w:pPr>
    </w:p>
    <w:sectPr w:rsidR="004F162E" w:rsidRPr="004F162E" w:rsidSect="000360B2">
      <w:headerReference w:type="default" r:id="rId14"/>
      <w:footerReference w:type="default" r:id="rId15"/>
      <w:pgSz w:w="11906" w:h="16838"/>
      <w:pgMar w:top="1418" w:right="1077" w:bottom="1418" w:left="1077" w:header="851" w:footer="992" w:gutter="0"/>
      <w:cols w:space="425"/>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30B" w:rsidRDefault="00A3130B" w:rsidP="000360B2">
      <w:r>
        <w:separator/>
      </w:r>
    </w:p>
  </w:endnote>
  <w:endnote w:type="continuationSeparator" w:id="0">
    <w:p w:rsidR="00A3130B" w:rsidRDefault="00A3130B" w:rsidP="000360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4151FC">
    <w:pPr>
      <w:tabs>
        <w:tab w:val="center" w:pos="4153"/>
        <w:tab w:val="right" w:pos="8306"/>
      </w:tabs>
      <w:snapToGrid w:val="0"/>
      <w:jc w:val="left"/>
      <w:rPr>
        <w:kern w:val="0"/>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30B" w:rsidRDefault="00A3130B" w:rsidP="000360B2">
      <w:r>
        <w:separator/>
      </w:r>
    </w:p>
  </w:footnote>
  <w:footnote w:type="continuationSeparator" w:id="0">
    <w:p w:rsidR="00A3130B" w:rsidRDefault="00A3130B" w:rsidP="00036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0B2" w:rsidRDefault="000360B2">
    <w:pPr>
      <w:pStyle w:val="a7"/>
      <w:pBdr>
        <w:bottom w:val="none" w:sz="0" w:space="0" w:color="auto"/>
      </w:pBdr>
    </w:pPr>
  </w:p>
  <w:p w:rsidR="000360B2" w:rsidRDefault="000360B2">
    <w:pPr>
      <w:pBdr>
        <w:bottom w:val="none" w:sz="0" w:space="1" w:color="auto"/>
      </w:pBdr>
      <w:snapToGrid w:val="0"/>
      <w:rPr>
        <w:kern w:val="0"/>
        <w:sz w:val="2"/>
        <w:szCs w:val="2"/>
      </w:rPr>
    </w:pPr>
    <w:r w:rsidRPr="000360B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5168">
          <v:imagedata r:id="rId1" o:title=""/>
        </v:shape>
      </w:pict>
    </w:r>
    <w:r w:rsidRPr="000360B2">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6pt;height:.6pt" filled="f" stroked="f" strokecolor="white">
          <v:fill color2="#aaa"/>
          <v:textpath style="font-family:&quot;宋体&quot;;font-size:8pt;v-text-spacing:78650f" trim="t" fitpath="t" string="学科网（北京）股份有限公司 "/>
        </v:shape>
      </w:pict>
    </w:r>
  </w:p>
  <w:p w:rsidR="004151FC" w:rsidRDefault="000360B2">
    <w:pPr>
      <w:pBdr>
        <w:bottom w:val="none" w:sz="0" w:space="1" w:color="auto"/>
      </w:pBdr>
      <w:snapToGrid w:val="0"/>
      <w:rPr>
        <w:kern w:val="0"/>
        <w:sz w:val="2"/>
        <w:szCs w:val="2"/>
      </w:rPr>
    </w:pPr>
    <w:r w:rsidRPr="000360B2">
      <w:pict>
        <v:shape id="_x0000_s2051" type="#_x0000_t75" alt="学科网 zxxk.com" style="position:absolute;left:0;text-align:left;margin-left:351pt;margin-top:8.45pt;width:.75pt;height:.75pt;z-index:251657216">
          <v:imagedata r:id="rId2" o:title="{75232B38-A165-1FB7-499C-2E1C792CACB5}"/>
        </v:shape>
      </w:pict>
    </w:r>
    <w:r w:rsidRPr="000360B2">
      <w:rPr>
        <w:color w:val="FFFFFF"/>
        <w:sz w:val="2"/>
        <w:szCs w:val="2"/>
      </w:rPr>
      <w:pict>
        <v:shape id="_x0000_i1026"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925CF0"/>
    <w:multiLevelType w:val="singleLevel"/>
    <w:tmpl w:val="B3925CF0"/>
    <w:lvl w:ilvl="0">
      <w:start w:val="1"/>
      <w:numFmt w:val="upperLetter"/>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2310"/>
  <w:drawingGridHorizontalSpacing w:val="106"/>
  <w:drawingGridVerticalSpacing w:val="159"/>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k2OTZlYjFiODkxMGZkNjk5MTVlNGRjOTQ3ZDIzMmQifQ=="/>
  </w:docVars>
  <w:rsids>
    <w:rsidRoot w:val="00363227"/>
    <w:rsid w:val="0001360E"/>
    <w:rsid w:val="00031328"/>
    <w:rsid w:val="000360B2"/>
    <w:rsid w:val="00041561"/>
    <w:rsid w:val="0004508D"/>
    <w:rsid w:val="00051F46"/>
    <w:rsid w:val="000C22A1"/>
    <w:rsid w:val="000D38AA"/>
    <w:rsid w:val="000D7007"/>
    <w:rsid w:val="000E4A0D"/>
    <w:rsid w:val="000F11BA"/>
    <w:rsid w:val="000F7EF8"/>
    <w:rsid w:val="001054DD"/>
    <w:rsid w:val="0011493A"/>
    <w:rsid w:val="00117B1A"/>
    <w:rsid w:val="00137DEC"/>
    <w:rsid w:val="00146953"/>
    <w:rsid w:val="001525E3"/>
    <w:rsid w:val="001530D6"/>
    <w:rsid w:val="00171BBF"/>
    <w:rsid w:val="00180ED6"/>
    <w:rsid w:val="00181FD0"/>
    <w:rsid w:val="00240206"/>
    <w:rsid w:val="00253DB3"/>
    <w:rsid w:val="0027067E"/>
    <w:rsid w:val="002771D2"/>
    <w:rsid w:val="00277AF1"/>
    <w:rsid w:val="002C7B0B"/>
    <w:rsid w:val="002E56FE"/>
    <w:rsid w:val="00301D7D"/>
    <w:rsid w:val="00363227"/>
    <w:rsid w:val="00364649"/>
    <w:rsid w:val="00364916"/>
    <w:rsid w:val="00393F8E"/>
    <w:rsid w:val="003B5E6E"/>
    <w:rsid w:val="003E022F"/>
    <w:rsid w:val="0040402F"/>
    <w:rsid w:val="004151FC"/>
    <w:rsid w:val="00421408"/>
    <w:rsid w:val="00426C71"/>
    <w:rsid w:val="0042727D"/>
    <w:rsid w:val="00427DE6"/>
    <w:rsid w:val="004569C0"/>
    <w:rsid w:val="004663A3"/>
    <w:rsid w:val="0047331D"/>
    <w:rsid w:val="00473A15"/>
    <w:rsid w:val="00486104"/>
    <w:rsid w:val="004E425E"/>
    <w:rsid w:val="004F162E"/>
    <w:rsid w:val="005020BE"/>
    <w:rsid w:val="00505C3E"/>
    <w:rsid w:val="00515A64"/>
    <w:rsid w:val="00555307"/>
    <w:rsid w:val="0056487D"/>
    <w:rsid w:val="00577B8A"/>
    <w:rsid w:val="00591971"/>
    <w:rsid w:val="005A393C"/>
    <w:rsid w:val="005C6067"/>
    <w:rsid w:val="005D0584"/>
    <w:rsid w:val="00612EAC"/>
    <w:rsid w:val="00645367"/>
    <w:rsid w:val="006514B5"/>
    <w:rsid w:val="006928E1"/>
    <w:rsid w:val="006A29E3"/>
    <w:rsid w:val="006E406D"/>
    <w:rsid w:val="00700C2F"/>
    <w:rsid w:val="007669EA"/>
    <w:rsid w:val="00772B69"/>
    <w:rsid w:val="00780C0E"/>
    <w:rsid w:val="007E4E80"/>
    <w:rsid w:val="00812D31"/>
    <w:rsid w:val="00822EAF"/>
    <w:rsid w:val="0084147C"/>
    <w:rsid w:val="0085328A"/>
    <w:rsid w:val="00854FB5"/>
    <w:rsid w:val="008C4B81"/>
    <w:rsid w:val="008D45C2"/>
    <w:rsid w:val="009035F2"/>
    <w:rsid w:val="00912B29"/>
    <w:rsid w:val="00913910"/>
    <w:rsid w:val="00920258"/>
    <w:rsid w:val="009516EC"/>
    <w:rsid w:val="009774AF"/>
    <w:rsid w:val="009B1F7C"/>
    <w:rsid w:val="009C5C96"/>
    <w:rsid w:val="009D70CC"/>
    <w:rsid w:val="009E7F31"/>
    <w:rsid w:val="00A05667"/>
    <w:rsid w:val="00A3130B"/>
    <w:rsid w:val="00A3659C"/>
    <w:rsid w:val="00A45954"/>
    <w:rsid w:val="00A60DB7"/>
    <w:rsid w:val="00A90DD0"/>
    <w:rsid w:val="00A91D5C"/>
    <w:rsid w:val="00AB11C9"/>
    <w:rsid w:val="00AB3C08"/>
    <w:rsid w:val="00B11CEE"/>
    <w:rsid w:val="00B161DF"/>
    <w:rsid w:val="00B205AE"/>
    <w:rsid w:val="00B53292"/>
    <w:rsid w:val="00B91EF0"/>
    <w:rsid w:val="00BA0D5C"/>
    <w:rsid w:val="00BB2FD0"/>
    <w:rsid w:val="00BF2518"/>
    <w:rsid w:val="00BF4AD7"/>
    <w:rsid w:val="00C02FC6"/>
    <w:rsid w:val="00C07B0D"/>
    <w:rsid w:val="00C2613D"/>
    <w:rsid w:val="00C50CAD"/>
    <w:rsid w:val="00C76093"/>
    <w:rsid w:val="00C841F1"/>
    <w:rsid w:val="00C8720C"/>
    <w:rsid w:val="00C93987"/>
    <w:rsid w:val="00CA218E"/>
    <w:rsid w:val="00CA6469"/>
    <w:rsid w:val="00CB38AD"/>
    <w:rsid w:val="00CF38C2"/>
    <w:rsid w:val="00D42CEC"/>
    <w:rsid w:val="00D47D3D"/>
    <w:rsid w:val="00DD0D58"/>
    <w:rsid w:val="00DE629E"/>
    <w:rsid w:val="00DF7B5B"/>
    <w:rsid w:val="00E00B06"/>
    <w:rsid w:val="00E31958"/>
    <w:rsid w:val="00E5293E"/>
    <w:rsid w:val="00E67A89"/>
    <w:rsid w:val="00EE38CF"/>
    <w:rsid w:val="00F04231"/>
    <w:rsid w:val="00F41CD8"/>
    <w:rsid w:val="00F469BF"/>
    <w:rsid w:val="00F6143E"/>
    <w:rsid w:val="00F6253B"/>
    <w:rsid w:val="00F83D37"/>
    <w:rsid w:val="00F85E4F"/>
    <w:rsid w:val="00F97E92"/>
    <w:rsid w:val="00FA2117"/>
    <w:rsid w:val="00FB3574"/>
    <w:rsid w:val="00FF5506"/>
    <w:rsid w:val="029702A0"/>
    <w:rsid w:val="039E0393"/>
    <w:rsid w:val="09831A29"/>
    <w:rsid w:val="0A874D5D"/>
    <w:rsid w:val="0AB04AEA"/>
    <w:rsid w:val="0BCF2858"/>
    <w:rsid w:val="125D1F97"/>
    <w:rsid w:val="16F91C2F"/>
    <w:rsid w:val="1CC617F3"/>
    <w:rsid w:val="1D7C3EC2"/>
    <w:rsid w:val="234C4337"/>
    <w:rsid w:val="243F774E"/>
    <w:rsid w:val="26947562"/>
    <w:rsid w:val="2C0954BB"/>
    <w:rsid w:val="31CC3212"/>
    <w:rsid w:val="32A01FA9"/>
    <w:rsid w:val="35325A82"/>
    <w:rsid w:val="3700464D"/>
    <w:rsid w:val="37353608"/>
    <w:rsid w:val="3B1244B7"/>
    <w:rsid w:val="3F5A7DE8"/>
    <w:rsid w:val="401B7113"/>
    <w:rsid w:val="40955117"/>
    <w:rsid w:val="41D35EF7"/>
    <w:rsid w:val="4A5B5F07"/>
    <w:rsid w:val="4CE535E5"/>
    <w:rsid w:val="56334671"/>
    <w:rsid w:val="58445001"/>
    <w:rsid w:val="5AA93841"/>
    <w:rsid w:val="5C0A2029"/>
    <w:rsid w:val="5DC217B7"/>
    <w:rsid w:val="5E3C24AB"/>
    <w:rsid w:val="5E9C3DDA"/>
    <w:rsid w:val="5FBC5DC5"/>
    <w:rsid w:val="6488096B"/>
    <w:rsid w:val="65677606"/>
    <w:rsid w:val="69AA4A6D"/>
    <w:rsid w:val="6E0301D9"/>
    <w:rsid w:val="733961D8"/>
    <w:rsid w:val="73CA28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0" w:unhideWhenUsed="0"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uiPriority="0" w:unhideWhenUsed="0" w:qFormat="1"/>
    <w:lsdException w:name="header" w:semiHidden="0" w:uiPriority="0" w:qFormat="1"/>
    <w:lsdException w:name="footer" w:semiHidden="0" w:uiPriority="0" w:qFormat="1"/>
    <w:lsdException w:name="caption" w:uiPriority="35" w:qFormat="1"/>
    <w:lsdException w:name="annotation reference"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Balloon Text" w:uiPriority="0" w:qFormat="1"/>
    <w:lsdException w:name="Table Grid" w:semiHidden="0" w:uiPriority="59" w:unhideWhenUsed="0" w:qFormat="1"/>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0B2"/>
    <w:pPr>
      <w:widowControl w:val="0"/>
      <w:jc w:val="both"/>
    </w:pPr>
    <w:rPr>
      <w:rFonts w:ascii="Times New Roman" w:eastAsia="宋体" w:hAnsi="Times New Roman" w:cs="Times New Roman"/>
      <w:kern w:val="2"/>
      <w:sz w:val="21"/>
      <w:szCs w:val="24"/>
      <w:lang w:eastAsia="zh-CN"/>
    </w:rPr>
  </w:style>
  <w:style w:type="paragraph" w:styleId="1">
    <w:name w:val="heading 1"/>
    <w:basedOn w:val="a"/>
    <w:next w:val="a"/>
    <w:link w:val="1Char"/>
    <w:uiPriority w:val="9"/>
    <w:qFormat/>
    <w:rsid w:val="000360B2"/>
    <w:pPr>
      <w:keepNext/>
      <w:keepLines/>
      <w:spacing w:before="340" w:after="330" w:line="578" w:lineRule="auto"/>
      <w:outlineLvl w:val="0"/>
    </w:pPr>
    <w:rPr>
      <w:b/>
      <w:bCs/>
      <w:kern w:val="44"/>
      <w:sz w:val="44"/>
      <w:szCs w:val="44"/>
    </w:rPr>
  </w:style>
  <w:style w:type="paragraph" w:styleId="2">
    <w:name w:val="heading 2"/>
    <w:basedOn w:val="a"/>
    <w:next w:val="a"/>
    <w:unhideWhenUsed/>
    <w:qFormat/>
    <w:rsid w:val="000360B2"/>
    <w:pPr>
      <w:keepNext/>
      <w:keepLines/>
      <w:spacing w:line="360" w:lineRule="auto"/>
      <w:outlineLvl w:val="1"/>
    </w:pPr>
    <w:rPr>
      <w:rFonts w:ascii="Arial" w:eastAsia="微软雅黑" w:hAnsi="Arial"/>
      <w:b/>
      <w:color w:val="7030A0"/>
      <w:sz w:val="24"/>
    </w:rPr>
  </w:style>
  <w:style w:type="paragraph" w:styleId="3">
    <w:name w:val="heading 3"/>
    <w:basedOn w:val="a"/>
    <w:next w:val="a"/>
    <w:link w:val="3Char"/>
    <w:qFormat/>
    <w:rsid w:val="000360B2"/>
    <w:pPr>
      <w:keepNext/>
      <w:keepLines/>
      <w:spacing w:before="260" w:after="260" w:line="416" w:lineRule="auto"/>
      <w:outlineLvl w:val="2"/>
    </w:pPr>
    <w:rPr>
      <w:b/>
      <w:bCs/>
      <w:sz w:val="32"/>
      <w:szCs w:val="32"/>
    </w:rPr>
  </w:style>
  <w:style w:type="paragraph" w:styleId="6">
    <w:name w:val="heading 6"/>
    <w:basedOn w:val="a"/>
    <w:next w:val="a"/>
    <w:link w:val="6Char"/>
    <w:qFormat/>
    <w:rsid w:val="000360B2"/>
    <w:pPr>
      <w:keepNext/>
      <w:keepLines/>
      <w:spacing w:before="240" w:after="64" w:line="320"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0360B2"/>
    <w:pPr>
      <w:ind w:left="1260"/>
      <w:jc w:val="left"/>
    </w:pPr>
    <w:rPr>
      <w:rFonts w:asciiTheme="minorHAnsi" w:hAnsiTheme="minorHAnsi" w:cstheme="minorHAnsi"/>
      <w:sz w:val="20"/>
      <w:szCs w:val="20"/>
    </w:rPr>
  </w:style>
  <w:style w:type="paragraph" w:styleId="a3">
    <w:name w:val="annotation text"/>
    <w:basedOn w:val="a"/>
    <w:link w:val="Char"/>
    <w:semiHidden/>
    <w:qFormat/>
    <w:rsid w:val="000360B2"/>
    <w:pPr>
      <w:jc w:val="left"/>
    </w:pPr>
  </w:style>
  <w:style w:type="paragraph" w:styleId="5">
    <w:name w:val="toc 5"/>
    <w:basedOn w:val="a"/>
    <w:next w:val="a"/>
    <w:uiPriority w:val="39"/>
    <w:unhideWhenUsed/>
    <w:qFormat/>
    <w:rsid w:val="000360B2"/>
    <w:pPr>
      <w:ind w:left="840"/>
      <w:jc w:val="left"/>
    </w:pPr>
    <w:rPr>
      <w:rFonts w:asciiTheme="minorHAnsi" w:hAnsiTheme="minorHAnsi" w:cstheme="minorHAnsi"/>
      <w:sz w:val="20"/>
      <w:szCs w:val="20"/>
    </w:rPr>
  </w:style>
  <w:style w:type="paragraph" w:styleId="30">
    <w:name w:val="toc 3"/>
    <w:basedOn w:val="a"/>
    <w:next w:val="a"/>
    <w:uiPriority w:val="39"/>
    <w:unhideWhenUsed/>
    <w:qFormat/>
    <w:rsid w:val="000360B2"/>
    <w:pPr>
      <w:ind w:left="420"/>
      <w:jc w:val="left"/>
    </w:pPr>
    <w:rPr>
      <w:rFonts w:asciiTheme="minorHAnsi" w:hAnsiTheme="minorHAnsi" w:cstheme="minorHAnsi"/>
      <w:sz w:val="20"/>
      <w:szCs w:val="20"/>
    </w:rPr>
  </w:style>
  <w:style w:type="paragraph" w:styleId="a4">
    <w:name w:val="Plain Text"/>
    <w:basedOn w:val="a"/>
    <w:link w:val="Char1"/>
    <w:qFormat/>
    <w:rsid w:val="000360B2"/>
    <w:rPr>
      <w:rFonts w:ascii="宋体" w:hAnsi="Courier New" w:cs="Courier New"/>
      <w:szCs w:val="21"/>
    </w:rPr>
  </w:style>
  <w:style w:type="paragraph" w:styleId="8">
    <w:name w:val="toc 8"/>
    <w:basedOn w:val="a"/>
    <w:next w:val="a"/>
    <w:uiPriority w:val="39"/>
    <w:unhideWhenUsed/>
    <w:qFormat/>
    <w:rsid w:val="000360B2"/>
    <w:pPr>
      <w:ind w:left="1470"/>
      <w:jc w:val="left"/>
    </w:pPr>
    <w:rPr>
      <w:rFonts w:asciiTheme="minorHAnsi" w:hAnsiTheme="minorHAnsi" w:cstheme="minorHAnsi"/>
      <w:sz w:val="20"/>
      <w:szCs w:val="20"/>
    </w:rPr>
  </w:style>
  <w:style w:type="paragraph" w:styleId="a5">
    <w:name w:val="Balloon Text"/>
    <w:basedOn w:val="a"/>
    <w:link w:val="Char0"/>
    <w:semiHidden/>
    <w:unhideWhenUsed/>
    <w:qFormat/>
    <w:rsid w:val="000360B2"/>
    <w:rPr>
      <w:sz w:val="18"/>
      <w:szCs w:val="18"/>
    </w:rPr>
  </w:style>
  <w:style w:type="paragraph" w:styleId="a6">
    <w:name w:val="footer"/>
    <w:basedOn w:val="a"/>
    <w:link w:val="Char2"/>
    <w:unhideWhenUsed/>
    <w:qFormat/>
    <w:rsid w:val="000360B2"/>
    <w:pPr>
      <w:tabs>
        <w:tab w:val="center" w:pos="4153"/>
        <w:tab w:val="right" w:pos="8306"/>
      </w:tabs>
      <w:snapToGrid w:val="0"/>
      <w:jc w:val="left"/>
    </w:pPr>
    <w:rPr>
      <w:sz w:val="18"/>
      <w:szCs w:val="18"/>
    </w:rPr>
  </w:style>
  <w:style w:type="paragraph" w:styleId="a7">
    <w:name w:val="header"/>
    <w:basedOn w:val="a"/>
    <w:link w:val="Char3"/>
    <w:unhideWhenUsed/>
    <w:qFormat/>
    <w:rsid w:val="000360B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0360B2"/>
    <w:pPr>
      <w:tabs>
        <w:tab w:val="right" w:pos="9742"/>
      </w:tabs>
      <w:spacing w:before="240" w:after="120" w:line="240" w:lineRule="atLeast"/>
    </w:pPr>
    <w:rPr>
      <w:rFonts w:asciiTheme="minorHAnsi" w:hAnsiTheme="minorHAnsi" w:cstheme="minorHAnsi"/>
      <w:b/>
      <w:bCs/>
      <w:sz w:val="20"/>
      <w:szCs w:val="20"/>
    </w:rPr>
  </w:style>
  <w:style w:type="paragraph" w:styleId="4">
    <w:name w:val="toc 4"/>
    <w:basedOn w:val="a"/>
    <w:next w:val="a"/>
    <w:uiPriority w:val="39"/>
    <w:unhideWhenUsed/>
    <w:qFormat/>
    <w:rsid w:val="000360B2"/>
    <w:pPr>
      <w:ind w:left="630"/>
      <w:jc w:val="left"/>
    </w:pPr>
    <w:rPr>
      <w:rFonts w:asciiTheme="minorHAnsi" w:hAnsiTheme="minorHAnsi" w:cstheme="minorHAnsi"/>
      <w:sz w:val="20"/>
      <w:szCs w:val="20"/>
    </w:rPr>
  </w:style>
  <w:style w:type="paragraph" w:styleId="60">
    <w:name w:val="toc 6"/>
    <w:basedOn w:val="a"/>
    <w:next w:val="a"/>
    <w:uiPriority w:val="39"/>
    <w:unhideWhenUsed/>
    <w:qFormat/>
    <w:rsid w:val="000360B2"/>
    <w:pPr>
      <w:ind w:left="1050"/>
      <w:jc w:val="left"/>
    </w:pPr>
    <w:rPr>
      <w:rFonts w:asciiTheme="minorHAnsi" w:hAnsiTheme="minorHAnsi" w:cstheme="minorHAnsi"/>
      <w:sz w:val="20"/>
      <w:szCs w:val="20"/>
    </w:rPr>
  </w:style>
  <w:style w:type="paragraph" w:styleId="20">
    <w:name w:val="toc 2"/>
    <w:basedOn w:val="a"/>
    <w:next w:val="a"/>
    <w:uiPriority w:val="39"/>
    <w:unhideWhenUsed/>
    <w:qFormat/>
    <w:rsid w:val="000360B2"/>
    <w:pPr>
      <w:spacing w:before="120"/>
      <w:ind w:left="210"/>
      <w:jc w:val="left"/>
    </w:pPr>
    <w:rPr>
      <w:rFonts w:asciiTheme="minorHAnsi" w:hAnsiTheme="minorHAnsi" w:cstheme="minorHAnsi"/>
      <w:i/>
      <w:iCs/>
      <w:sz w:val="20"/>
      <w:szCs w:val="20"/>
    </w:rPr>
  </w:style>
  <w:style w:type="paragraph" w:styleId="9">
    <w:name w:val="toc 9"/>
    <w:basedOn w:val="a"/>
    <w:next w:val="a"/>
    <w:uiPriority w:val="39"/>
    <w:unhideWhenUsed/>
    <w:qFormat/>
    <w:rsid w:val="000360B2"/>
    <w:pPr>
      <w:ind w:left="1680"/>
      <w:jc w:val="left"/>
    </w:pPr>
    <w:rPr>
      <w:rFonts w:asciiTheme="minorHAnsi" w:hAnsiTheme="minorHAnsi" w:cstheme="minorHAnsi"/>
      <w:sz w:val="20"/>
      <w:szCs w:val="20"/>
    </w:rPr>
  </w:style>
  <w:style w:type="paragraph" w:styleId="a8">
    <w:name w:val="Normal (Web)"/>
    <w:basedOn w:val="a"/>
    <w:link w:val="Char4"/>
    <w:uiPriority w:val="99"/>
    <w:unhideWhenUsed/>
    <w:qFormat/>
    <w:rsid w:val="000360B2"/>
    <w:pPr>
      <w:widowControl/>
      <w:spacing w:before="100" w:beforeAutospacing="1" w:after="100" w:afterAutospacing="1"/>
      <w:jc w:val="left"/>
    </w:pPr>
    <w:rPr>
      <w:rFonts w:ascii="宋体" w:hAnsi="宋体" w:cs="宋体"/>
      <w:kern w:val="0"/>
      <w:sz w:val="24"/>
    </w:rPr>
  </w:style>
  <w:style w:type="table" w:styleId="a9">
    <w:name w:val="Table Grid"/>
    <w:basedOn w:val="a1"/>
    <w:uiPriority w:val="59"/>
    <w:qFormat/>
    <w:rsid w:val="000360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sid w:val="000360B2"/>
    <w:rPr>
      <w:b/>
      <w:bCs/>
    </w:rPr>
  </w:style>
  <w:style w:type="character" w:styleId="ab">
    <w:name w:val="Hyperlink"/>
    <w:basedOn w:val="a0"/>
    <w:uiPriority w:val="99"/>
    <w:unhideWhenUsed/>
    <w:qFormat/>
    <w:rsid w:val="000360B2"/>
    <w:rPr>
      <w:color w:val="0000FF"/>
      <w:u w:val="single"/>
    </w:rPr>
  </w:style>
  <w:style w:type="character" w:styleId="ac">
    <w:name w:val="annotation reference"/>
    <w:semiHidden/>
    <w:qFormat/>
    <w:rsid w:val="000360B2"/>
    <w:rPr>
      <w:sz w:val="21"/>
      <w:szCs w:val="21"/>
    </w:rPr>
  </w:style>
  <w:style w:type="character" w:customStyle="1" w:styleId="1Char">
    <w:name w:val="标题 1 Char"/>
    <w:basedOn w:val="a0"/>
    <w:link w:val="1"/>
    <w:uiPriority w:val="9"/>
    <w:qFormat/>
    <w:rsid w:val="000360B2"/>
    <w:rPr>
      <w:rFonts w:ascii="Times New Roman" w:eastAsia="宋体" w:hAnsi="Times New Roman" w:cs="Times New Roman"/>
      <w:b/>
      <w:bCs/>
      <w:kern w:val="44"/>
      <w:sz w:val="44"/>
      <w:szCs w:val="44"/>
    </w:rPr>
  </w:style>
  <w:style w:type="character" w:customStyle="1" w:styleId="3Char">
    <w:name w:val="标题 3 Char"/>
    <w:basedOn w:val="a0"/>
    <w:link w:val="3"/>
    <w:qFormat/>
    <w:rsid w:val="000360B2"/>
    <w:rPr>
      <w:rFonts w:ascii="Times New Roman" w:eastAsia="宋体" w:hAnsi="Times New Roman" w:cs="Times New Roman"/>
      <w:b/>
      <w:bCs/>
      <w:sz w:val="32"/>
      <w:szCs w:val="32"/>
    </w:rPr>
  </w:style>
  <w:style w:type="character" w:customStyle="1" w:styleId="Char3">
    <w:name w:val="页眉 Char"/>
    <w:basedOn w:val="a0"/>
    <w:link w:val="a7"/>
    <w:uiPriority w:val="99"/>
    <w:qFormat/>
    <w:rsid w:val="000360B2"/>
    <w:rPr>
      <w:sz w:val="18"/>
      <w:szCs w:val="18"/>
    </w:rPr>
  </w:style>
  <w:style w:type="character" w:customStyle="1" w:styleId="Char2">
    <w:name w:val="页脚 Char"/>
    <w:basedOn w:val="a0"/>
    <w:link w:val="a6"/>
    <w:uiPriority w:val="99"/>
    <w:qFormat/>
    <w:rsid w:val="000360B2"/>
    <w:rPr>
      <w:sz w:val="18"/>
      <w:szCs w:val="18"/>
    </w:rPr>
  </w:style>
  <w:style w:type="character" w:customStyle="1" w:styleId="Char0">
    <w:name w:val="批注框文本 Char"/>
    <w:basedOn w:val="a0"/>
    <w:link w:val="a5"/>
    <w:uiPriority w:val="99"/>
    <w:semiHidden/>
    <w:qFormat/>
    <w:rsid w:val="000360B2"/>
    <w:rPr>
      <w:sz w:val="18"/>
      <w:szCs w:val="18"/>
    </w:rPr>
  </w:style>
  <w:style w:type="character" w:customStyle="1" w:styleId="6Char">
    <w:name w:val="标题 6 Char"/>
    <w:basedOn w:val="a0"/>
    <w:link w:val="6"/>
    <w:qFormat/>
    <w:rsid w:val="000360B2"/>
    <w:rPr>
      <w:rFonts w:ascii="Arial" w:eastAsia="黑体" w:hAnsi="Arial" w:cs="Times New Roman"/>
      <w:b/>
      <w:bCs/>
      <w:sz w:val="24"/>
      <w:szCs w:val="24"/>
    </w:rPr>
  </w:style>
  <w:style w:type="character" w:customStyle="1" w:styleId="subtitles0">
    <w:name w:val="sub_title s0"/>
    <w:basedOn w:val="a0"/>
    <w:qFormat/>
    <w:rsid w:val="000360B2"/>
  </w:style>
  <w:style w:type="character" w:customStyle="1" w:styleId="Char">
    <w:name w:val="批注文字 Char"/>
    <w:basedOn w:val="a0"/>
    <w:link w:val="a3"/>
    <w:semiHidden/>
    <w:qFormat/>
    <w:rsid w:val="000360B2"/>
    <w:rPr>
      <w:rFonts w:ascii="Times New Roman" w:eastAsia="宋体" w:hAnsi="Times New Roman" w:cs="Times New Roman"/>
      <w:szCs w:val="24"/>
    </w:rPr>
  </w:style>
  <w:style w:type="paragraph" w:styleId="ad">
    <w:name w:val="No Spacing"/>
    <w:qFormat/>
    <w:rsid w:val="000360B2"/>
    <w:pPr>
      <w:widowControl w:val="0"/>
      <w:jc w:val="both"/>
    </w:pPr>
    <w:rPr>
      <w:rFonts w:ascii="Calibri" w:eastAsia="宋体" w:hAnsi="Calibri" w:cs="Times New Roman"/>
      <w:kern w:val="2"/>
      <w:sz w:val="21"/>
      <w:szCs w:val="22"/>
      <w:lang w:eastAsia="zh-CN"/>
    </w:rPr>
  </w:style>
  <w:style w:type="character" w:customStyle="1" w:styleId="Char5">
    <w:name w:val="纯文本 Char"/>
    <w:basedOn w:val="a0"/>
    <w:qFormat/>
    <w:rsid w:val="000360B2"/>
    <w:rPr>
      <w:rFonts w:ascii="宋体" w:eastAsia="宋体" w:hAnsi="Courier New" w:cs="Courier New"/>
      <w:szCs w:val="21"/>
    </w:rPr>
  </w:style>
  <w:style w:type="character" w:customStyle="1" w:styleId="Char1">
    <w:name w:val="纯文本 Char1"/>
    <w:link w:val="a4"/>
    <w:qFormat/>
    <w:locked/>
    <w:rsid w:val="000360B2"/>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0360B2"/>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0360B2"/>
    <w:rPr>
      <w:rFonts w:ascii="宋体" w:eastAsia="宋体" w:hAnsi="Courier New" w:cs="Courier New"/>
      <w:kern w:val="2"/>
      <w:sz w:val="21"/>
      <w:szCs w:val="21"/>
      <w:lang w:val="en-US" w:eastAsia="zh-CN" w:bidi="ar-SA"/>
    </w:rPr>
  </w:style>
  <w:style w:type="paragraph" w:styleId="ae">
    <w:name w:val="List Paragraph"/>
    <w:basedOn w:val="a"/>
    <w:uiPriority w:val="99"/>
    <w:qFormat/>
    <w:rsid w:val="000360B2"/>
    <w:pPr>
      <w:ind w:firstLineChars="200" w:firstLine="420"/>
    </w:pPr>
    <w:rPr>
      <w:rFonts w:ascii="Calibri" w:hAnsi="Calibri"/>
      <w:szCs w:val="22"/>
    </w:rPr>
  </w:style>
  <w:style w:type="paragraph" w:customStyle="1" w:styleId="af">
    <w:name w:val="楷体有缩"/>
    <w:basedOn w:val="a"/>
    <w:qFormat/>
    <w:rsid w:val="000360B2"/>
    <w:pPr>
      <w:widowControl/>
      <w:spacing w:line="360" w:lineRule="auto"/>
      <w:ind w:firstLineChars="200" w:firstLine="200"/>
    </w:pPr>
    <w:rPr>
      <w:rFonts w:eastAsia="楷体"/>
      <w:szCs w:val="22"/>
    </w:rPr>
  </w:style>
  <w:style w:type="paragraph" w:customStyle="1" w:styleId="af0">
    <w:name w:val="黑体红"/>
    <w:basedOn w:val="a"/>
    <w:link w:val="Char6"/>
    <w:qFormat/>
    <w:rsid w:val="000360B2"/>
    <w:pPr>
      <w:adjustRightInd w:val="0"/>
      <w:snapToGrid w:val="0"/>
      <w:spacing w:line="360" w:lineRule="auto"/>
      <w:ind w:firstLine="420"/>
    </w:pPr>
    <w:rPr>
      <w:rFonts w:eastAsia="黑体"/>
      <w:bCs/>
      <w:color w:val="FF0000"/>
      <w:szCs w:val="21"/>
    </w:rPr>
  </w:style>
  <w:style w:type="character" w:customStyle="1" w:styleId="Char6">
    <w:name w:val="黑体红 Char"/>
    <w:link w:val="af0"/>
    <w:qFormat/>
    <w:rsid w:val="000360B2"/>
    <w:rPr>
      <w:rFonts w:ascii="Times New Roman" w:eastAsia="黑体" w:hAnsi="Times New Roman" w:cs="Times New Roman"/>
      <w:bCs/>
      <w:color w:val="FF0000"/>
      <w:szCs w:val="21"/>
    </w:rPr>
  </w:style>
  <w:style w:type="paragraph" w:customStyle="1" w:styleId="11">
    <w:name w:val="宋体1"/>
    <w:basedOn w:val="a"/>
    <w:link w:val="1Char0"/>
    <w:qFormat/>
    <w:rsid w:val="000360B2"/>
    <w:pPr>
      <w:spacing w:line="360" w:lineRule="auto"/>
      <w:jc w:val="left"/>
    </w:pPr>
    <w:rPr>
      <w:szCs w:val="22"/>
    </w:rPr>
  </w:style>
  <w:style w:type="character" w:customStyle="1" w:styleId="1Char0">
    <w:name w:val="宋体1 Char"/>
    <w:link w:val="11"/>
    <w:qFormat/>
    <w:rsid w:val="000360B2"/>
    <w:rPr>
      <w:rFonts w:ascii="Times New Roman" w:eastAsia="宋体" w:hAnsi="Times New Roman" w:cs="Times New Roman"/>
    </w:rPr>
  </w:style>
  <w:style w:type="character" w:customStyle="1" w:styleId="Char4">
    <w:name w:val="普通(网站) Char"/>
    <w:link w:val="a8"/>
    <w:uiPriority w:val="99"/>
    <w:qFormat/>
    <w:locked/>
    <w:rsid w:val="000360B2"/>
    <w:rPr>
      <w:rFonts w:ascii="宋体" w:eastAsia="宋体" w:hAnsi="宋体" w:cs="宋体"/>
      <w:kern w:val="0"/>
      <w:sz w:val="24"/>
      <w:szCs w:val="24"/>
    </w:rPr>
  </w:style>
  <w:style w:type="paragraph" w:customStyle="1" w:styleId="0">
    <w:name w:val="正文_0"/>
    <w:qFormat/>
    <w:rsid w:val="000360B2"/>
    <w:pPr>
      <w:widowControl w:val="0"/>
      <w:jc w:val="both"/>
    </w:pPr>
    <w:rPr>
      <w:rFonts w:ascii="Calibri" w:eastAsia="宋体" w:hAnsi="Calibri" w:cs="Times New Roman"/>
      <w:kern w:val="2"/>
      <w:sz w:val="21"/>
      <w:szCs w:val="22"/>
      <w:lang w:eastAsia="zh-CN"/>
    </w:rPr>
  </w:style>
  <w:style w:type="paragraph" w:customStyle="1" w:styleId="Normal1">
    <w:name w:val="Normal_1"/>
    <w:qFormat/>
    <w:rsid w:val="000360B2"/>
    <w:pPr>
      <w:widowControl w:val="0"/>
      <w:jc w:val="both"/>
    </w:pPr>
    <w:rPr>
      <w:rFonts w:ascii="Times New Roman" w:eastAsia="宋体" w:hAnsi="Times New Roman" w:cs="宋体"/>
      <w:kern w:val="2"/>
      <w:sz w:val="21"/>
      <w:szCs w:val="22"/>
      <w:lang w:eastAsia="zh-CN"/>
    </w:rPr>
  </w:style>
  <w:style w:type="paragraph" w:customStyle="1" w:styleId="12">
    <w:name w:val="样式1"/>
    <w:basedOn w:val="a"/>
    <w:qFormat/>
    <w:rsid w:val="000360B2"/>
    <w:pPr>
      <w:spacing w:line="360" w:lineRule="auto"/>
    </w:pPr>
  </w:style>
  <w:style w:type="paragraph" w:customStyle="1" w:styleId="paragraph">
    <w:name w:val="paragraph"/>
    <w:basedOn w:val="a"/>
    <w:semiHidden/>
    <w:qFormat/>
    <w:rsid w:val="000360B2"/>
    <w:pPr>
      <w:widowControl/>
      <w:spacing w:before="100" w:beforeAutospacing="1" w:after="100" w:afterAutospacing="1"/>
      <w:jc w:val="left"/>
    </w:pPr>
    <w:rPr>
      <w:rFonts w:ascii="等线" w:eastAsia="等线" w:hAnsi="等线"/>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1060</Words>
  <Characters>6042</Characters>
  <Application>Microsoft Office Word</Application>
  <DocSecurity>0</DocSecurity>
  <Lines>50</Lines>
  <Paragraphs>14</Paragraphs>
  <ScaleCrop>false</ScaleCrop>
  <Company>微软中国</Company>
  <LinksUpToDate>false</LinksUpToDate>
  <CharactersWithSpaces>7088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微软用户</cp:lastModifiedBy>
  <cp:revision>17</cp:revision>
  <cp:lastPrinted>2025-12-11T02:03:00Z</cp:lastPrinted>
  <dcterms:created xsi:type="dcterms:W3CDTF">2023-10-29T04:03:00Z</dcterms:created>
  <dcterms:modified xsi:type="dcterms:W3CDTF">2025-12-11T02:03:00Z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